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659" w:rsidRPr="00ED0211" w:rsidRDefault="00337659">
      <w:pPr>
        <w:rPr>
          <w:rFonts w:ascii="Arial" w:hAnsi="Arial" w:cs="Arial"/>
          <w:sz w:val="17"/>
          <w:szCs w:val="17"/>
          <w:lang w:val="en-US"/>
        </w:rPr>
      </w:pPr>
    </w:p>
    <w:tbl>
      <w:tblPr>
        <w:tblW w:w="0" w:type="auto"/>
        <w:tblLayout w:type="fixed"/>
        <w:tblLook w:val="01E0" w:firstRow="1" w:lastRow="1" w:firstColumn="1" w:lastColumn="1" w:noHBand="0" w:noVBand="0"/>
      </w:tblPr>
      <w:tblGrid>
        <w:gridCol w:w="1241"/>
        <w:gridCol w:w="816"/>
        <w:gridCol w:w="745"/>
        <w:gridCol w:w="3260"/>
        <w:gridCol w:w="3685"/>
        <w:gridCol w:w="107"/>
      </w:tblGrid>
      <w:tr w:rsidR="0094488D" w:rsidRPr="00777D69" w:rsidTr="00A60EF3">
        <w:trPr>
          <w:trHeight w:val="1974"/>
        </w:trPr>
        <w:tc>
          <w:tcPr>
            <w:tcW w:w="6062" w:type="dxa"/>
            <w:gridSpan w:val="4"/>
          </w:tcPr>
          <w:p w:rsidR="0094488D" w:rsidRPr="009D1A4A" w:rsidRDefault="00A60EF3" w:rsidP="00117E48">
            <w:pPr>
              <w:widowControl w:val="0"/>
              <w:autoSpaceDE w:val="0"/>
              <w:autoSpaceDN w:val="0"/>
              <w:adjustRightInd w:val="0"/>
              <w:textAlignment w:val="center"/>
              <w:rPr>
                <w:rFonts w:ascii="Arial" w:hAnsi="Arial" w:cs="Arial"/>
                <w:color w:val="9B0014"/>
                <w:sz w:val="15"/>
                <w:szCs w:val="16"/>
              </w:rPr>
            </w:pPr>
            <w:r w:rsidRPr="009D1A4A">
              <w:rPr>
                <w:rFonts w:ascii="Arial" w:hAnsi="Arial" w:cs="Arial"/>
                <w:color w:val="9B0014"/>
                <w:sz w:val="15"/>
                <w:szCs w:val="16"/>
              </w:rPr>
              <w:t>V</w:t>
            </w:r>
            <w:r w:rsidR="00117E48" w:rsidRPr="009D1A4A">
              <w:rPr>
                <w:rFonts w:ascii="Arial" w:hAnsi="Arial" w:cs="Arial"/>
                <w:color w:val="9B0014"/>
                <w:sz w:val="15"/>
                <w:szCs w:val="16"/>
              </w:rPr>
              <w:t>ia</w:t>
            </w:r>
            <w:r w:rsidRPr="009D1A4A">
              <w:rPr>
                <w:rFonts w:ascii="Arial" w:hAnsi="Arial" w:cs="Arial"/>
                <w:color w:val="9B0014"/>
                <w:sz w:val="15"/>
                <w:szCs w:val="16"/>
              </w:rPr>
              <w:t>le dell’Università 16</w:t>
            </w:r>
          </w:p>
          <w:p w:rsidR="0094488D" w:rsidRDefault="00117E48" w:rsidP="00117E48">
            <w:pPr>
              <w:widowControl w:val="0"/>
              <w:autoSpaceDE w:val="0"/>
              <w:autoSpaceDN w:val="0"/>
              <w:adjustRightInd w:val="0"/>
              <w:textAlignment w:val="center"/>
              <w:rPr>
                <w:rFonts w:ascii="Arial" w:hAnsi="Arial" w:cs="Arial"/>
                <w:color w:val="9B0014"/>
                <w:sz w:val="15"/>
                <w:szCs w:val="16"/>
              </w:rPr>
            </w:pPr>
            <w:r w:rsidRPr="009D1A4A">
              <w:rPr>
                <w:rFonts w:ascii="Arial" w:hAnsi="Arial" w:cs="Arial"/>
                <w:color w:val="9B0014"/>
                <w:sz w:val="15"/>
                <w:szCs w:val="16"/>
              </w:rPr>
              <w:t>35</w:t>
            </w:r>
            <w:r w:rsidR="00A60EF3" w:rsidRPr="009D1A4A">
              <w:rPr>
                <w:rFonts w:ascii="Arial" w:hAnsi="Arial" w:cs="Arial"/>
                <w:color w:val="9B0014"/>
                <w:sz w:val="15"/>
                <w:szCs w:val="16"/>
              </w:rPr>
              <w:t>020 Legnaro (</w:t>
            </w:r>
            <w:r w:rsidRPr="009D1A4A">
              <w:rPr>
                <w:rFonts w:ascii="Arial" w:hAnsi="Arial" w:cs="Arial"/>
                <w:color w:val="9B0014"/>
                <w:sz w:val="15"/>
                <w:szCs w:val="16"/>
              </w:rPr>
              <w:t>Padova</w:t>
            </w:r>
            <w:r w:rsidR="00A60EF3" w:rsidRPr="009D1A4A">
              <w:rPr>
                <w:rFonts w:ascii="Arial" w:hAnsi="Arial" w:cs="Arial"/>
                <w:color w:val="9B0014"/>
                <w:sz w:val="15"/>
                <w:szCs w:val="16"/>
              </w:rPr>
              <w:t>)</w:t>
            </w:r>
            <w:r w:rsidR="004B3D72" w:rsidRPr="009D1A4A">
              <w:rPr>
                <w:rFonts w:ascii="Arial" w:hAnsi="Arial" w:cs="Arial"/>
                <w:color w:val="9B0014"/>
                <w:sz w:val="15"/>
                <w:szCs w:val="16"/>
              </w:rPr>
              <w:t xml:space="preserve"> </w:t>
            </w:r>
            <w:r w:rsidR="008761E5">
              <w:rPr>
                <w:rFonts w:ascii="Arial" w:hAnsi="Arial" w:cs="Arial"/>
                <w:color w:val="9B0014"/>
                <w:sz w:val="15"/>
                <w:szCs w:val="16"/>
              </w:rPr>
              <w:t>–</w:t>
            </w:r>
            <w:r w:rsidR="004B3D72" w:rsidRPr="009D1A4A">
              <w:rPr>
                <w:rFonts w:ascii="Arial" w:hAnsi="Arial" w:cs="Arial"/>
                <w:color w:val="9B0014"/>
                <w:sz w:val="15"/>
                <w:szCs w:val="16"/>
              </w:rPr>
              <w:t xml:space="preserve"> </w:t>
            </w:r>
            <w:proofErr w:type="spellStart"/>
            <w:r w:rsidR="004B3D72" w:rsidRPr="009D1A4A">
              <w:rPr>
                <w:rFonts w:ascii="Arial" w:hAnsi="Arial" w:cs="Arial"/>
                <w:color w:val="9B0014"/>
                <w:sz w:val="15"/>
                <w:szCs w:val="16"/>
              </w:rPr>
              <w:t>Italy</w:t>
            </w:r>
            <w:proofErr w:type="spellEnd"/>
          </w:p>
          <w:p w:rsidR="008761E5" w:rsidRDefault="008761E5" w:rsidP="00117E48">
            <w:pPr>
              <w:widowControl w:val="0"/>
              <w:autoSpaceDE w:val="0"/>
              <w:autoSpaceDN w:val="0"/>
              <w:adjustRightInd w:val="0"/>
              <w:textAlignment w:val="center"/>
              <w:rPr>
                <w:rFonts w:ascii="Arial" w:hAnsi="Arial" w:cs="Arial"/>
                <w:color w:val="9B0014"/>
                <w:sz w:val="15"/>
                <w:szCs w:val="16"/>
              </w:rPr>
            </w:pPr>
          </w:p>
          <w:p w:rsidR="0094488D" w:rsidRPr="009D1A4A" w:rsidRDefault="00A60EF3" w:rsidP="00117E48">
            <w:pPr>
              <w:widowControl w:val="0"/>
              <w:tabs>
                <w:tab w:val="left" w:pos="284"/>
              </w:tabs>
              <w:autoSpaceDE w:val="0"/>
              <w:autoSpaceDN w:val="0"/>
              <w:adjustRightInd w:val="0"/>
              <w:textAlignment w:val="center"/>
              <w:rPr>
                <w:rFonts w:ascii="Arial" w:hAnsi="Arial" w:cs="Arial"/>
                <w:color w:val="9B0014"/>
                <w:sz w:val="15"/>
                <w:szCs w:val="16"/>
              </w:rPr>
            </w:pPr>
            <w:proofErr w:type="spellStart"/>
            <w:r w:rsidRPr="009D1A4A">
              <w:rPr>
                <w:rFonts w:ascii="Arial" w:hAnsi="Arial" w:cs="Arial"/>
                <w:color w:val="9B0014"/>
                <w:sz w:val="15"/>
                <w:szCs w:val="16"/>
              </w:rPr>
              <w:t>t</w:t>
            </w:r>
            <w:r w:rsidR="00117E48" w:rsidRPr="009D1A4A">
              <w:rPr>
                <w:rFonts w:ascii="Arial" w:hAnsi="Arial" w:cs="Arial"/>
                <w:color w:val="9B0014"/>
                <w:sz w:val="15"/>
                <w:szCs w:val="16"/>
              </w:rPr>
              <w:t>el</w:t>
            </w:r>
            <w:proofErr w:type="spellEnd"/>
            <w:r w:rsidR="00117E48" w:rsidRPr="009D1A4A">
              <w:rPr>
                <w:rFonts w:ascii="Arial" w:hAnsi="Arial" w:cs="Arial"/>
                <w:color w:val="9B0014"/>
                <w:sz w:val="15"/>
                <w:szCs w:val="16"/>
              </w:rPr>
              <w:t xml:space="preserve">  +39 049 827</w:t>
            </w:r>
            <w:r w:rsidR="00F74AB4" w:rsidRPr="009D1A4A">
              <w:rPr>
                <w:rFonts w:ascii="Arial" w:hAnsi="Arial" w:cs="Arial"/>
                <w:color w:val="9B0014"/>
                <w:sz w:val="15"/>
                <w:szCs w:val="16"/>
              </w:rPr>
              <w:t>2664</w:t>
            </w:r>
          </w:p>
          <w:p w:rsidR="008761E5" w:rsidRPr="00EA0EFD" w:rsidRDefault="00117E48" w:rsidP="00117E48">
            <w:pPr>
              <w:widowControl w:val="0"/>
              <w:tabs>
                <w:tab w:val="left" w:pos="284"/>
              </w:tabs>
              <w:autoSpaceDE w:val="0"/>
              <w:autoSpaceDN w:val="0"/>
              <w:adjustRightInd w:val="0"/>
              <w:textAlignment w:val="center"/>
              <w:rPr>
                <w:rFonts w:ascii="Arial" w:hAnsi="Arial" w:cs="Arial"/>
                <w:color w:val="9B0014"/>
                <w:sz w:val="15"/>
                <w:szCs w:val="16"/>
                <w:lang w:val="en-US"/>
              </w:rPr>
            </w:pPr>
            <w:r w:rsidRPr="00EA0EFD">
              <w:rPr>
                <w:rFonts w:ascii="Arial" w:hAnsi="Arial" w:cs="Arial"/>
                <w:color w:val="9B0014"/>
                <w:sz w:val="15"/>
                <w:szCs w:val="16"/>
                <w:lang w:val="en-US"/>
              </w:rPr>
              <w:t>fax +39 049 827</w:t>
            </w:r>
            <w:r w:rsidR="001A158E" w:rsidRPr="00EA0EFD">
              <w:rPr>
                <w:rFonts w:ascii="Arial" w:hAnsi="Arial" w:cs="Arial"/>
                <w:color w:val="9B0014"/>
                <w:sz w:val="15"/>
                <w:szCs w:val="16"/>
                <w:lang w:val="en-US"/>
              </w:rPr>
              <w:t>2784</w:t>
            </w:r>
          </w:p>
          <w:p w:rsidR="0094488D" w:rsidRPr="00EA0EFD" w:rsidRDefault="004B3D72" w:rsidP="00117E48">
            <w:pPr>
              <w:widowControl w:val="0"/>
              <w:tabs>
                <w:tab w:val="left" w:pos="284"/>
              </w:tabs>
              <w:autoSpaceDE w:val="0"/>
              <w:autoSpaceDN w:val="0"/>
              <w:adjustRightInd w:val="0"/>
              <w:textAlignment w:val="center"/>
              <w:rPr>
                <w:rFonts w:ascii="Arial" w:hAnsi="Arial" w:cs="Arial"/>
                <w:color w:val="9B0014"/>
                <w:sz w:val="15"/>
                <w:szCs w:val="16"/>
                <w:lang w:val="en-US"/>
              </w:rPr>
            </w:pPr>
            <w:r w:rsidRPr="00EA0EFD">
              <w:rPr>
                <w:rFonts w:ascii="Arial" w:hAnsi="Arial" w:cs="Arial"/>
                <w:color w:val="9B0014"/>
                <w:sz w:val="15"/>
                <w:szCs w:val="16"/>
                <w:lang w:val="en-US"/>
              </w:rPr>
              <w:t>direzione.dafnae@unipd.it</w:t>
            </w:r>
          </w:p>
          <w:p w:rsidR="004B3D72" w:rsidRPr="00EA0EFD" w:rsidRDefault="008761E5" w:rsidP="00117E48">
            <w:pPr>
              <w:widowControl w:val="0"/>
              <w:tabs>
                <w:tab w:val="left" w:pos="284"/>
              </w:tabs>
              <w:autoSpaceDE w:val="0"/>
              <w:autoSpaceDN w:val="0"/>
              <w:adjustRightInd w:val="0"/>
              <w:textAlignment w:val="center"/>
              <w:rPr>
                <w:rFonts w:ascii="Arial" w:hAnsi="Arial" w:cs="Arial"/>
                <w:color w:val="9B0014"/>
                <w:sz w:val="15"/>
                <w:szCs w:val="16"/>
                <w:lang w:val="en-US"/>
              </w:rPr>
            </w:pPr>
            <w:r w:rsidRPr="00EA0EFD">
              <w:rPr>
                <w:rFonts w:ascii="Arial" w:hAnsi="Arial" w:cs="Arial"/>
                <w:color w:val="9B0014"/>
                <w:sz w:val="15"/>
                <w:szCs w:val="16"/>
                <w:lang w:val="en-US"/>
              </w:rPr>
              <w:t>dipartimento.dafnae@pec.unipd.it</w:t>
            </w:r>
          </w:p>
          <w:p w:rsidR="008761E5" w:rsidRPr="00EA0EFD" w:rsidRDefault="008761E5" w:rsidP="00117E48">
            <w:pPr>
              <w:widowControl w:val="0"/>
              <w:tabs>
                <w:tab w:val="left" w:pos="284"/>
              </w:tabs>
              <w:autoSpaceDE w:val="0"/>
              <w:autoSpaceDN w:val="0"/>
              <w:adjustRightInd w:val="0"/>
              <w:textAlignment w:val="center"/>
              <w:rPr>
                <w:rFonts w:ascii="Arial" w:hAnsi="Arial" w:cs="Arial"/>
                <w:color w:val="9B0014"/>
                <w:sz w:val="15"/>
                <w:szCs w:val="16"/>
                <w:lang w:val="en-US"/>
              </w:rPr>
            </w:pPr>
          </w:p>
          <w:p w:rsidR="0094488D" w:rsidRPr="008761E5" w:rsidRDefault="00117E48" w:rsidP="00117E48">
            <w:pPr>
              <w:widowControl w:val="0"/>
              <w:tabs>
                <w:tab w:val="left" w:pos="284"/>
              </w:tabs>
              <w:autoSpaceDE w:val="0"/>
              <w:autoSpaceDN w:val="0"/>
              <w:adjustRightInd w:val="0"/>
              <w:textAlignment w:val="center"/>
              <w:rPr>
                <w:rFonts w:ascii="Arial" w:hAnsi="Arial" w:cs="Arial"/>
                <w:color w:val="9B0014"/>
                <w:sz w:val="15"/>
              </w:rPr>
            </w:pPr>
            <w:r w:rsidRPr="008761E5">
              <w:rPr>
                <w:rFonts w:ascii="Arial" w:hAnsi="Arial" w:cs="Arial"/>
                <w:color w:val="9B0014"/>
                <w:sz w:val="15"/>
              </w:rPr>
              <w:t>CF 80006480281</w:t>
            </w:r>
          </w:p>
          <w:p w:rsidR="0094488D" w:rsidRPr="00777D69" w:rsidRDefault="00117E48" w:rsidP="00117E48">
            <w:pPr>
              <w:widowControl w:val="0"/>
              <w:tabs>
                <w:tab w:val="left" w:pos="284"/>
              </w:tabs>
              <w:autoSpaceDE w:val="0"/>
              <w:autoSpaceDN w:val="0"/>
              <w:adjustRightInd w:val="0"/>
              <w:textAlignment w:val="center"/>
              <w:rPr>
                <w:rFonts w:ascii="Arial" w:hAnsi="Arial" w:cs="Arial"/>
              </w:rPr>
            </w:pPr>
            <w:r w:rsidRPr="009D1A4A">
              <w:rPr>
                <w:rFonts w:ascii="Arial" w:hAnsi="Arial" w:cs="Arial"/>
                <w:color w:val="9B0014"/>
                <w:sz w:val="15"/>
              </w:rPr>
              <w:t>P.IVA 00742430283</w:t>
            </w:r>
          </w:p>
        </w:tc>
        <w:tc>
          <w:tcPr>
            <w:tcW w:w="3792" w:type="dxa"/>
            <w:gridSpan w:val="2"/>
          </w:tcPr>
          <w:p w:rsidR="0094488D" w:rsidRPr="00777D69" w:rsidRDefault="0094488D" w:rsidP="0094488D">
            <w:pPr>
              <w:rPr>
                <w:rFonts w:ascii="Arial" w:hAnsi="Arial" w:cs="Arial"/>
                <w:sz w:val="20"/>
              </w:rPr>
            </w:pPr>
          </w:p>
        </w:tc>
      </w:tr>
      <w:tr w:rsidR="00A60EF3" w:rsidRPr="00777D69" w:rsidTr="00A60EF3">
        <w:trPr>
          <w:gridAfter w:val="1"/>
          <w:wAfter w:w="107" w:type="dxa"/>
          <w:trHeight w:val="287"/>
        </w:trPr>
        <w:tc>
          <w:tcPr>
            <w:tcW w:w="9747" w:type="dxa"/>
            <w:gridSpan w:val="5"/>
          </w:tcPr>
          <w:p w:rsidR="00A60EF3" w:rsidRPr="00777D69" w:rsidRDefault="00F32465" w:rsidP="00304119">
            <w:pPr>
              <w:rPr>
                <w:rFonts w:ascii="Arial" w:hAnsi="Arial" w:cs="Arial"/>
                <w:sz w:val="20"/>
              </w:rPr>
            </w:pPr>
            <w:r>
              <w:rPr>
                <w:rFonts w:ascii="Arial" w:hAnsi="Arial" w:cs="Arial"/>
                <w:sz w:val="20"/>
              </w:rPr>
              <w:t>Legnaro</w:t>
            </w:r>
            <w:r w:rsidR="00A60EF3" w:rsidRPr="00777D69">
              <w:rPr>
                <w:rFonts w:ascii="Arial" w:hAnsi="Arial" w:cs="Arial"/>
                <w:sz w:val="20"/>
              </w:rPr>
              <w:t xml:space="preserve">, </w:t>
            </w:r>
          </w:p>
        </w:tc>
      </w:tr>
      <w:tr w:rsidR="00A60EF3" w:rsidRPr="00777D69" w:rsidTr="00A60EF3">
        <w:trPr>
          <w:gridAfter w:val="1"/>
          <w:wAfter w:w="107" w:type="dxa"/>
          <w:trHeight w:val="291"/>
        </w:trPr>
        <w:tc>
          <w:tcPr>
            <w:tcW w:w="9747" w:type="dxa"/>
            <w:gridSpan w:val="5"/>
          </w:tcPr>
          <w:p w:rsidR="00A60EF3" w:rsidRPr="00777D69" w:rsidRDefault="00A60EF3" w:rsidP="00245D15">
            <w:pPr>
              <w:rPr>
                <w:rFonts w:ascii="Arial" w:hAnsi="Arial" w:cs="Arial"/>
                <w:sz w:val="20"/>
              </w:rPr>
            </w:pPr>
            <w:proofErr w:type="spellStart"/>
            <w:r w:rsidRPr="00777D69">
              <w:rPr>
                <w:rFonts w:ascii="Arial" w:hAnsi="Arial" w:cs="Arial"/>
                <w:sz w:val="20"/>
              </w:rPr>
              <w:t>Prot</w:t>
            </w:r>
            <w:proofErr w:type="spellEnd"/>
            <w:r w:rsidRPr="00777D69">
              <w:rPr>
                <w:rFonts w:ascii="Arial" w:hAnsi="Arial" w:cs="Arial"/>
                <w:sz w:val="20"/>
              </w:rPr>
              <w:t>. n.</w:t>
            </w:r>
          </w:p>
        </w:tc>
      </w:tr>
      <w:tr w:rsidR="00A60EF3" w:rsidRPr="00A60EF3" w:rsidTr="00A60EF3">
        <w:trPr>
          <w:gridAfter w:val="1"/>
          <w:wAfter w:w="107" w:type="dxa"/>
          <w:trHeight w:val="344"/>
        </w:trPr>
        <w:tc>
          <w:tcPr>
            <w:tcW w:w="1241" w:type="dxa"/>
          </w:tcPr>
          <w:p w:rsidR="00A60EF3" w:rsidRPr="00777D69" w:rsidRDefault="00A60EF3" w:rsidP="00245D15">
            <w:pPr>
              <w:rPr>
                <w:rFonts w:ascii="Arial" w:hAnsi="Arial" w:cs="Arial"/>
                <w:sz w:val="20"/>
              </w:rPr>
            </w:pPr>
            <w:r w:rsidRPr="00777D69">
              <w:rPr>
                <w:rFonts w:ascii="Arial" w:hAnsi="Arial" w:cs="Arial"/>
                <w:sz w:val="20"/>
              </w:rPr>
              <w:t>Anno</w:t>
            </w:r>
            <w:r>
              <w:rPr>
                <w:rFonts w:ascii="Arial" w:hAnsi="Arial" w:cs="Arial"/>
                <w:sz w:val="20"/>
              </w:rPr>
              <w:t xml:space="preserve"> </w:t>
            </w:r>
          </w:p>
        </w:tc>
        <w:tc>
          <w:tcPr>
            <w:tcW w:w="816" w:type="dxa"/>
          </w:tcPr>
          <w:p w:rsidR="00A60EF3" w:rsidRPr="00A60EF3" w:rsidRDefault="00A60EF3" w:rsidP="00245D15">
            <w:pPr>
              <w:rPr>
                <w:rFonts w:ascii="Arial" w:hAnsi="Arial" w:cs="Arial"/>
                <w:sz w:val="20"/>
              </w:rPr>
            </w:pPr>
            <w:proofErr w:type="spellStart"/>
            <w:r w:rsidRPr="00A60EF3">
              <w:rPr>
                <w:rFonts w:ascii="Arial" w:hAnsi="Arial" w:cs="Arial"/>
                <w:sz w:val="20"/>
              </w:rPr>
              <w:t>Tit</w:t>
            </w:r>
            <w:proofErr w:type="spellEnd"/>
            <w:r w:rsidRPr="00A60EF3">
              <w:rPr>
                <w:rFonts w:ascii="Arial" w:hAnsi="Arial" w:cs="Arial"/>
                <w:sz w:val="20"/>
              </w:rPr>
              <w:t xml:space="preserve">. </w:t>
            </w:r>
          </w:p>
        </w:tc>
        <w:tc>
          <w:tcPr>
            <w:tcW w:w="745" w:type="dxa"/>
          </w:tcPr>
          <w:p w:rsidR="00A60EF3" w:rsidRPr="00A60EF3" w:rsidRDefault="00A60EF3" w:rsidP="00245D15">
            <w:pPr>
              <w:rPr>
                <w:rFonts w:ascii="Arial" w:hAnsi="Arial" w:cs="Arial"/>
                <w:sz w:val="20"/>
              </w:rPr>
            </w:pPr>
            <w:r w:rsidRPr="00A60EF3">
              <w:rPr>
                <w:rFonts w:ascii="Arial" w:hAnsi="Arial" w:cs="Arial"/>
                <w:sz w:val="20"/>
              </w:rPr>
              <w:t xml:space="preserve">Cl. </w:t>
            </w:r>
          </w:p>
        </w:tc>
        <w:tc>
          <w:tcPr>
            <w:tcW w:w="6945" w:type="dxa"/>
            <w:gridSpan w:val="2"/>
          </w:tcPr>
          <w:p w:rsidR="00A60EF3" w:rsidRPr="00A60EF3" w:rsidRDefault="00A60EF3" w:rsidP="00245D15">
            <w:pPr>
              <w:rPr>
                <w:rFonts w:ascii="Arial" w:hAnsi="Arial" w:cs="Arial"/>
                <w:sz w:val="20"/>
              </w:rPr>
            </w:pPr>
            <w:r w:rsidRPr="00A60EF3">
              <w:rPr>
                <w:rFonts w:ascii="Arial" w:hAnsi="Arial" w:cs="Arial"/>
                <w:sz w:val="20"/>
              </w:rPr>
              <w:t xml:space="preserve">Fasc. </w:t>
            </w:r>
          </w:p>
        </w:tc>
      </w:tr>
    </w:tbl>
    <w:p w:rsidR="00A60EF3" w:rsidRDefault="00A60EF3" w:rsidP="0094488D">
      <w:pPr>
        <w:pStyle w:val="CorpoTestoUnipd"/>
        <w:rPr>
          <w:sz w:val="20"/>
          <w:szCs w:val="20"/>
        </w:rPr>
      </w:pPr>
    </w:p>
    <w:p w:rsidR="00071E6F" w:rsidRDefault="00071E6F" w:rsidP="0094488D">
      <w:pPr>
        <w:pStyle w:val="CorpoTestoUnipd"/>
        <w:rPr>
          <w:sz w:val="20"/>
          <w:szCs w:val="20"/>
          <w:lang w:val="en-US"/>
        </w:rPr>
      </w:pPr>
      <w:r w:rsidRPr="00823975">
        <w:rPr>
          <w:i/>
          <w:sz w:val="18"/>
          <w:szCs w:val="18"/>
          <w:lang w:val="en-US"/>
        </w:rPr>
        <w:t>Disclaimer: this is a translation of the selection announcement. Its purpose is to provide information to foreign students. It has no legal value. The only official and legally binding source is the original Italian announcement</w:t>
      </w:r>
      <w:r>
        <w:rPr>
          <w:sz w:val="20"/>
          <w:szCs w:val="20"/>
          <w:lang w:val="en-US"/>
        </w:rPr>
        <w:t>.</w:t>
      </w:r>
    </w:p>
    <w:p w:rsidR="00071E6F" w:rsidRPr="00071E6F" w:rsidRDefault="00071E6F" w:rsidP="0094488D">
      <w:pPr>
        <w:pStyle w:val="CorpoTestoUnipd"/>
        <w:rPr>
          <w:sz w:val="20"/>
          <w:szCs w:val="20"/>
          <w:lang w:val="en-US"/>
        </w:rPr>
      </w:pPr>
    </w:p>
    <w:p w:rsidR="009B40CD" w:rsidRPr="00075C7C" w:rsidRDefault="00B43ECE" w:rsidP="00304119">
      <w:pPr>
        <w:pStyle w:val="CorpoTestoUnipd"/>
        <w:jc w:val="center"/>
        <w:rPr>
          <w:sz w:val="22"/>
          <w:lang w:val="en-US"/>
        </w:rPr>
      </w:pPr>
      <w:r w:rsidRPr="00E77DDA">
        <w:rPr>
          <w:sz w:val="22"/>
          <w:lang w:val="en-US"/>
        </w:rPr>
        <w:t xml:space="preserve">CALL FOR </w:t>
      </w:r>
      <w:r w:rsidR="00E77DDA" w:rsidRPr="00E77DDA">
        <w:rPr>
          <w:sz w:val="22"/>
          <w:lang w:val="en-US"/>
        </w:rPr>
        <w:t xml:space="preserve">APPLICATIONS FOR DEPARTMENT </w:t>
      </w:r>
      <w:r w:rsidR="000B2F80">
        <w:rPr>
          <w:sz w:val="22"/>
          <w:lang w:val="en-US"/>
        </w:rPr>
        <w:t>CONTRIBUTIONS</w:t>
      </w:r>
      <w:r w:rsidR="00E77DDA" w:rsidRPr="00E77DDA">
        <w:rPr>
          <w:sz w:val="22"/>
          <w:lang w:val="en-US"/>
        </w:rPr>
        <w:t xml:space="preserve"> </w:t>
      </w:r>
      <w:r w:rsidR="000B2F80">
        <w:rPr>
          <w:sz w:val="22"/>
          <w:lang w:val="en-US"/>
        </w:rPr>
        <w:t>FOR TR</w:t>
      </w:r>
      <w:r w:rsidR="00E77DDA" w:rsidRPr="00E77DDA">
        <w:rPr>
          <w:sz w:val="22"/>
          <w:lang w:val="en-US"/>
        </w:rPr>
        <w:t xml:space="preserve">AVEL AND LIVING EXPENSES </w:t>
      </w:r>
      <w:r w:rsidR="00E77DDA">
        <w:rPr>
          <w:sz w:val="22"/>
          <w:lang w:val="en-US"/>
        </w:rPr>
        <w:t xml:space="preserve">INCURRED DURING MOBILITY  PERIODS WITHIN THE ERAMUS+ </w:t>
      </w:r>
      <w:r w:rsidR="00E77DDA" w:rsidRPr="00E77DDA">
        <w:rPr>
          <w:sz w:val="22"/>
          <w:lang w:val="en"/>
        </w:rPr>
        <w:t>FOR STUDIES PROGRAMME</w:t>
      </w:r>
      <w:r w:rsidR="00E77DDA">
        <w:rPr>
          <w:sz w:val="22"/>
          <w:lang w:val="en-US"/>
        </w:rPr>
        <w:t xml:space="preserve"> </w:t>
      </w:r>
      <w:r w:rsidR="00304119" w:rsidRPr="00E77DDA">
        <w:rPr>
          <w:sz w:val="22"/>
          <w:lang w:val="en-US"/>
        </w:rPr>
        <w:t xml:space="preserve">– </w:t>
      </w:r>
      <w:r w:rsidR="00E77DDA">
        <w:rPr>
          <w:sz w:val="22"/>
          <w:lang w:val="en-US"/>
        </w:rPr>
        <w:t xml:space="preserve">YEAR </w:t>
      </w:r>
      <w:r w:rsidR="000C7C10" w:rsidRPr="00E77DDA">
        <w:rPr>
          <w:sz w:val="22"/>
          <w:lang w:val="en-US"/>
        </w:rPr>
        <w:t>2019</w:t>
      </w:r>
      <w:r w:rsidR="00075C7C">
        <w:rPr>
          <w:sz w:val="22"/>
          <w:lang w:val="en-US"/>
        </w:rPr>
        <w:t xml:space="preserve"> - </w:t>
      </w:r>
      <w:r w:rsidR="00E77DDA" w:rsidRPr="00075C7C">
        <w:rPr>
          <w:sz w:val="22"/>
          <w:lang w:val="en-US"/>
        </w:rPr>
        <w:t xml:space="preserve">DEADLINE 7 JUNE </w:t>
      </w:r>
      <w:r w:rsidR="000C7C10" w:rsidRPr="00075C7C">
        <w:rPr>
          <w:sz w:val="22"/>
          <w:lang w:val="en-US"/>
        </w:rPr>
        <w:t xml:space="preserve"> 2019</w:t>
      </w:r>
      <w:r w:rsidR="00E77DDA" w:rsidRPr="00075C7C">
        <w:rPr>
          <w:sz w:val="22"/>
          <w:lang w:val="en-US"/>
        </w:rPr>
        <w:t xml:space="preserve">, </w:t>
      </w:r>
      <w:r w:rsidR="009B40CD" w:rsidRPr="00075C7C">
        <w:rPr>
          <w:sz w:val="22"/>
          <w:lang w:val="en-US"/>
        </w:rPr>
        <w:t>12.00</w:t>
      </w:r>
      <w:r w:rsidR="00E77DDA" w:rsidRPr="00075C7C">
        <w:rPr>
          <w:sz w:val="22"/>
          <w:lang w:val="en-US"/>
        </w:rPr>
        <w:t xml:space="preserve"> p.m.</w:t>
      </w:r>
    </w:p>
    <w:p w:rsidR="00ED4D14" w:rsidRDefault="00ED4D14" w:rsidP="00304119">
      <w:pPr>
        <w:tabs>
          <w:tab w:val="center" w:pos="7938"/>
        </w:tabs>
        <w:jc w:val="both"/>
        <w:rPr>
          <w:rFonts w:ascii="Arial" w:hAnsi="Arial" w:cs="Arial"/>
          <w:sz w:val="22"/>
          <w:szCs w:val="22"/>
          <w:lang w:val="en-US"/>
        </w:rPr>
      </w:pPr>
    </w:p>
    <w:p w:rsidR="00E77DDA" w:rsidRPr="00E77DDA" w:rsidRDefault="00E77DDA" w:rsidP="00304119">
      <w:pPr>
        <w:tabs>
          <w:tab w:val="center" w:pos="7938"/>
        </w:tabs>
        <w:jc w:val="both"/>
        <w:rPr>
          <w:rFonts w:ascii="Arial" w:hAnsi="Arial" w:cs="Arial"/>
          <w:bCs/>
          <w:sz w:val="22"/>
          <w:szCs w:val="22"/>
          <w:lang w:val="en-US"/>
        </w:rPr>
      </w:pPr>
      <w:r>
        <w:rPr>
          <w:rFonts w:ascii="Arial" w:hAnsi="Arial" w:cs="Arial"/>
          <w:sz w:val="22"/>
          <w:szCs w:val="22"/>
          <w:lang w:val="en-US"/>
        </w:rPr>
        <w:t>In order to promot</w:t>
      </w:r>
      <w:r w:rsidR="005F4441">
        <w:rPr>
          <w:rFonts w:ascii="Arial" w:hAnsi="Arial" w:cs="Arial"/>
          <w:sz w:val="22"/>
          <w:szCs w:val="22"/>
          <w:lang w:val="en-US"/>
        </w:rPr>
        <w:t>e</w:t>
      </w:r>
      <w:r w:rsidR="00CF7810">
        <w:rPr>
          <w:rFonts w:ascii="Arial" w:hAnsi="Arial" w:cs="Arial"/>
          <w:sz w:val="22"/>
          <w:szCs w:val="22"/>
          <w:lang w:val="en-US"/>
        </w:rPr>
        <w:t xml:space="preserve"> outgoing mobility of students, t</w:t>
      </w:r>
      <w:r w:rsidRPr="00E77DDA">
        <w:rPr>
          <w:rFonts w:ascii="Arial" w:hAnsi="Arial" w:cs="Arial"/>
          <w:sz w:val="22"/>
          <w:szCs w:val="22"/>
          <w:lang w:val="en-US"/>
        </w:rPr>
        <w:t xml:space="preserve">he Department of </w:t>
      </w:r>
      <w:r w:rsidRPr="00E77DDA">
        <w:rPr>
          <w:rFonts w:ascii="Arial" w:hAnsi="Arial" w:cs="Arial"/>
          <w:bCs/>
          <w:sz w:val="22"/>
          <w:szCs w:val="22"/>
          <w:lang w:val="en-US"/>
        </w:rPr>
        <w:t>Agronomy, Food, Natural resources, Animals and Environment</w:t>
      </w:r>
      <w:r w:rsidR="00CF7810">
        <w:rPr>
          <w:rFonts w:ascii="Arial" w:hAnsi="Arial" w:cs="Arial"/>
          <w:bCs/>
          <w:sz w:val="22"/>
          <w:szCs w:val="22"/>
          <w:lang w:val="en-US"/>
        </w:rPr>
        <w:t xml:space="preserve"> announces a call for </w:t>
      </w:r>
      <w:r w:rsidR="00DA3C49">
        <w:rPr>
          <w:rFonts w:ascii="Arial" w:hAnsi="Arial" w:cs="Arial"/>
          <w:bCs/>
          <w:sz w:val="22"/>
          <w:szCs w:val="22"/>
          <w:lang w:val="en-US"/>
        </w:rPr>
        <w:t xml:space="preserve">application for </w:t>
      </w:r>
      <w:r w:rsidR="000B2F80">
        <w:rPr>
          <w:rFonts w:ascii="Arial" w:hAnsi="Arial" w:cs="Arial"/>
          <w:bCs/>
          <w:sz w:val="22"/>
          <w:szCs w:val="22"/>
          <w:lang w:val="en-US"/>
        </w:rPr>
        <w:t>contributions</w:t>
      </w:r>
      <w:r w:rsidR="00CF7810">
        <w:rPr>
          <w:rFonts w:ascii="Arial" w:hAnsi="Arial" w:cs="Arial"/>
          <w:bCs/>
          <w:sz w:val="22"/>
          <w:szCs w:val="22"/>
          <w:lang w:val="en-US"/>
        </w:rPr>
        <w:t xml:space="preserve"> to travel and/or living expenses incurred by students that are going to spend a period of study, </w:t>
      </w:r>
      <w:r w:rsidR="009473D6">
        <w:rPr>
          <w:rFonts w:ascii="Arial" w:hAnsi="Arial" w:cs="Arial"/>
          <w:bCs/>
          <w:sz w:val="22"/>
          <w:szCs w:val="22"/>
          <w:lang w:val="en-US"/>
        </w:rPr>
        <w:t>internship</w:t>
      </w:r>
      <w:r w:rsidR="00CF7810">
        <w:rPr>
          <w:rFonts w:ascii="Arial" w:hAnsi="Arial" w:cs="Arial"/>
          <w:bCs/>
          <w:sz w:val="22"/>
          <w:szCs w:val="22"/>
          <w:lang w:val="en-US"/>
        </w:rPr>
        <w:t xml:space="preserve"> or thesis research abroad. The number of </w:t>
      </w:r>
      <w:r w:rsidR="000B2F80">
        <w:rPr>
          <w:rFonts w:ascii="Arial" w:hAnsi="Arial" w:cs="Arial"/>
          <w:bCs/>
          <w:sz w:val="22"/>
          <w:szCs w:val="22"/>
          <w:lang w:val="en-US"/>
        </w:rPr>
        <w:t>contributions</w:t>
      </w:r>
      <w:r w:rsidR="00CF7810">
        <w:rPr>
          <w:rFonts w:ascii="Arial" w:hAnsi="Arial" w:cs="Arial"/>
          <w:bCs/>
          <w:sz w:val="22"/>
          <w:szCs w:val="22"/>
          <w:lang w:val="en-US"/>
        </w:rPr>
        <w:t xml:space="preserve"> available is 20 and the amount </w:t>
      </w:r>
      <w:r w:rsidR="00DA3C49">
        <w:rPr>
          <w:rFonts w:ascii="Arial" w:hAnsi="Arial" w:cs="Arial"/>
          <w:bCs/>
          <w:sz w:val="22"/>
          <w:szCs w:val="22"/>
          <w:lang w:val="en-US"/>
        </w:rPr>
        <w:t>is</w:t>
      </w:r>
      <w:r w:rsidR="00CF7810">
        <w:rPr>
          <w:rFonts w:ascii="Arial" w:hAnsi="Arial" w:cs="Arial"/>
          <w:bCs/>
          <w:sz w:val="22"/>
          <w:szCs w:val="22"/>
          <w:lang w:val="en-US"/>
        </w:rPr>
        <w:t xml:space="preserve"> 280 euro for each </w:t>
      </w:r>
      <w:r w:rsidR="000B2F80">
        <w:rPr>
          <w:rFonts w:ascii="Arial" w:hAnsi="Arial" w:cs="Arial"/>
          <w:bCs/>
          <w:sz w:val="22"/>
          <w:szCs w:val="22"/>
          <w:lang w:val="en-US"/>
        </w:rPr>
        <w:t>contribution</w:t>
      </w:r>
      <w:r w:rsidR="00CF7810">
        <w:rPr>
          <w:rFonts w:ascii="Arial" w:hAnsi="Arial" w:cs="Arial"/>
          <w:bCs/>
          <w:sz w:val="22"/>
          <w:szCs w:val="22"/>
          <w:lang w:val="en-US"/>
        </w:rPr>
        <w:t xml:space="preserve">. The </w:t>
      </w:r>
      <w:r w:rsidR="000B2F80">
        <w:rPr>
          <w:rFonts w:ascii="Arial" w:hAnsi="Arial" w:cs="Arial"/>
          <w:bCs/>
          <w:sz w:val="22"/>
          <w:szCs w:val="22"/>
          <w:lang w:val="en-US"/>
        </w:rPr>
        <w:t>contributions</w:t>
      </w:r>
      <w:r w:rsidR="00CF7810">
        <w:rPr>
          <w:rFonts w:ascii="Arial" w:hAnsi="Arial" w:cs="Arial"/>
          <w:bCs/>
          <w:sz w:val="22"/>
          <w:szCs w:val="22"/>
          <w:lang w:val="en-US"/>
        </w:rPr>
        <w:t xml:space="preserve"> will be allocated as a priority in the framework of </w:t>
      </w:r>
      <w:r w:rsidR="00DA393E">
        <w:rPr>
          <w:rFonts w:ascii="Arial" w:hAnsi="Arial" w:cs="Arial"/>
          <w:bCs/>
          <w:sz w:val="22"/>
          <w:szCs w:val="22"/>
          <w:lang w:val="en-US"/>
        </w:rPr>
        <w:t xml:space="preserve">the </w:t>
      </w:r>
      <w:r w:rsidR="00D7265B">
        <w:rPr>
          <w:rFonts w:ascii="Arial" w:hAnsi="Arial" w:cs="Arial"/>
          <w:bCs/>
          <w:sz w:val="22"/>
          <w:szCs w:val="22"/>
          <w:lang w:val="en-US"/>
        </w:rPr>
        <w:t>Era</w:t>
      </w:r>
      <w:r w:rsidR="008D7765">
        <w:rPr>
          <w:rFonts w:ascii="Arial" w:hAnsi="Arial" w:cs="Arial"/>
          <w:bCs/>
          <w:sz w:val="22"/>
          <w:szCs w:val="22"/>
          <w:lang w:val="en-US"/>
        </w:rPr>
        <w:t>smus</w:t>
      </w:r>
      <w:r w:rsidR="00D7265B">
        <w:rPr>
          <w:rFonts w:ascii="Arial" w:hAnsi="Arial" w:cs="Arial"/>
          <w:bCs/>
          <w:sz w:val="22"/>
          <w:szCs w:val="22"/>
          <w:lang w:val="en-US"/>
        </w:rPr>
        <w:t>+ for Studies</w:t>
      </w:r>
      <w:r w:rsidR="00CF7810">
        <w:rPr>
          <w:rFonts w:ascii="Arial" w:hAnsi="Arial" w:cs="Arial"/>
          <w:bCs/>
          <w:sz w:val="22"/>
          <w:szCs w:val="22"/>
          <w:lang w:val="en-US"/>
        </w:rPr>
        <w:t xml:space="preserve"> </w:t>
      </w:r>
      <w:proofErr w:type="spellStart"/>
      <w:r w:rsidR="008D7765">
        <w:rPr>
          <w:rFonts w:ascii="Arial" w:hAnsi="Arial" w:cs="Arial"/>
          <w:bCs/>
          <w:sz w:val="22"/>
          <w:szCs w:val="22"/>
          <w:lang w:val="en-US"/>
        </w:rPr>
        <w:t>Programme</w:t>
      </w:r>
      <w:proofErr w:type="spellEnd"/>
      <w:r w:rsidR="008D7765">
        <w:rPr>
          <w:rFonts w:ascii="Arial" w:hAnsi="Arial" w:cs="Arial"/>
          <w:bCs/>
          <w:sz w:val="22"/>
          <w:szCs w:val="22"/>
          <w:lang w:val="en-US"/>
        </w:rPr>
        <w:t xml:space="preserve"> (in Europe and b</w:t>
      </w:r>
      <w:r w:rsidR="00D7265B">
        <w:rPr>
          <w:rFonts w:ascii="Arial" w:hAnsi="Arial" w:cs="Arial"/>
          <w:bCs/>
          <w:sz w:val="22"/>
          <w:szCs w:val="22"/>
          <w:lang w:val="en-US"/>
        </w:rPr>
        <w:t>eyond Europe).</w:t>
      </w:r>
    </w:p>
    <w:p w:rsidR="00E77DDA" w:rsidRDefault="00CF7810" w:rsidP="00304119">
      <w:pPr>
        <w:tabs>
          <w:tab w:val="center" w:pos="7938"/>
        </w:tabs>
        <w:jc w:val="both"/>
        <w:rPr>
          <w:rFonts w:ascii="Arial" w:hAnsi="Arial" w:cs="Arial"/>
          <w:bCs/>
          <w:sz w:val="22"/>
          <w:szCs w:val="22"/>
          <w:lang w:val="en-US"/>
        </w:rPr>
      </w:pPr>
      <w:r>
        <w:rPr>
          <w:rFonts w:ascii="Arial" w:hAnsi="Arial" w:cs="Arial"/>
          <w:bCs/>
          <w:sz w:val="22"/>
          <w:szCs w:val="22"/>
          <w:lang w:val="en-US"/>
        </w:rPr>
        <w:t>The total amount of the funding for the present call is 5.600 euro (Decree of the Director n. 91 dated 01/04/2019)</w:t>
      </w:r>
      <w:r w:rsidR="00075C7C">
        <w:rPr>
          <w:rFonts w:ascii="Arial" w:hAnsi="Arial" w:cs="Arial"/>
          <w:bCs/>
          <w:sz w:val="22"/>
          <w:szCs w:val="22"/>
          <w:lang w:val="en-US"/>
        </w:rPr>
        <w:t>.</w:t>
      </w:r>
    </w:p>
    <w:p w:rsidR="00E77DDA" w:rsidRDefault="00E77DDA" w:rsidP="00304119">
      <w:pPr>
        <w:tabs>
          <w:tab w:val="center" w:pos="7938"/>
        </w:tabs>
        <w:jc w:val="both"/>
        <w:rPr>
          <w:rFonts w:ascii="Arial" w:hAnsi="Arial" w:cs="Arial"/>
          <w:bCs/>
          <w:sz w:val="22"/>
          <w:szCs w:val="22"/>
          <w:lang w:val="en-US"/>
        </w:rPr>
      </w:pPr>
    </w:p>
    <w:p w:rsidR="00304119" w:rsidRDefault="008D7765" w:rsidP="00304119">
      <w:pPr>
        <w:tabs>
          <w:tab w:val="center" w:pos="7938"/>
        </w:tabs>
        <w:rPr>
          <w:rFonts w:ascii="Arial" w:hAnsi="Arial" w:cs="Arial"/>
          <w:sz w:val="22"/>
          <w:szCs w:val="22"/>
          <w:lang w:val="en-US"/>
        </w:rPr>
      </w:pPr>
      <w:r w:rsidRPr="005F4441">
        <w:rPr>
          <w:rFonts w:ascii="Arial" w:hAnsi="Arial" w:cs="Arial"/>
          <w:sz w:val="22"/>
          <w:szCs w:val="22"/>
          <w:lang w:val="en-US"/>
        </w:rPr>
        <w:t>ELIGIBILITY CRITERIA</w:t>
      </w:r>
    </w:p>
    <w:p w:rsidR="00ED4D14" w:rsidRPr="005F4441" w:rsidRDefault="00ED4D14" w:rsidP="00304119">
      <w:pPr>
        <w:tabs>
          <w:tab w:val="center" w:pos="7938"/>
        </w:tabs>
        <w:rPr>
          <w:rFonts w:ascii="Arial" w:hAnsi="Arial" w:cs="Arial"/>
          <w:sz w:val="22"/>
          <w:szCs w:val="22"/>
          <w:lang w:val="en-US"/>
        </w:rPr>
      </w:pPr>
    </w:p>
    <w:p w:rsidR="009B40CD" w:rsidRPr="005F4441" w:rsidRDefault="00ED4D14" w:rsidP="00304119">
      <w:pPr>
        <w:tabs>
          <w:tab w:val="center" w:pos="7938"/>
        </w:tabs>
        <w:jc w:val="both"/>
        <w:rPr>
          <w:rFonts w:ascii="Arial" w:hAnsi="Arial" w:cs="Arial"/>
          <w:sz w:val="22"/>
          <w:szCs w:val="22"/>
          <w:lang w:val="en-US"/>
        </w:rPr>
      </w:pPr>
      <w:r>
        <w:rPr>
          <w:rFonts w:ascii="Arial" w:hAnsi="Arial" w:cs="Arial"/>
          <w:sz w:val="22"/>
          <w:szCs w:val="22"/>
          <w:lang w:val="en-US"/>
        </w:rPr>
        <w:t>In order to be e</w:t>
      </w:r>
      <w:r w:rsidR="005F4441" w:rsidRPr="005F4441">
        <w:rPr>
          <w:rFonts w:ascii="Arial" w:hAnsi="Arial" w:cs="Arial"/>
          <w:sz w:val="22"/>
          <w:szCs w:val="22"/>
          <w:lang w:val="en-US"/>
        </w:rPr>
        <w:t>ligible students must</w:t>
      </w:r>
      <w:r>
        <w:rPr>
          <w:rFonts w:ascii="Arial" w:hAnsi="Arial" w:cs="Arial"/>
          <w:sz w:val="22"/>
          <w:szCs w:val="22"/>
          <w:lang w:val="en-US"/>
        </w:rPr>
        <w:t xml:space="preserve"> meet the following criteria</w:t>
      </w:r>
      <w:r w:rsidR="005F4441" w:rsidRPr="005F4441">
        <w:rPr>
          <w:rFonts w:ascii="Arial" w:hAnsi="Arial" w:cs="Arial"/>
          <w:sz w:val="22"/>
          <w:szCs w:val="22"/>
          <w:lang w:val="en-US"/>
        </w:rPr>
        <w:t xml:space="preserve">: </w:t>
      </w:r>
    </w:p>
    <w:p w:rsidR="00304119" w:rsidRPr="00ED4D14" w:rsidRDefault="00075C7C" w:rsidP="00A24E3A">
      <w:pPr>
        <w:pStyle w:val="Paragrafoelenco"/>
        <w:numPr>
          <w:ilvl w:val="0"/>
          <w:numId w:val="2"/>
        </w:numPr>
        <w:tabs>
          <w:tab w:val="center" w:pos="7938"/>
        </w:tabs>
        <w:jc w:val="both"/>
        <w:rPr>
          <w:rFonts w:ascii="Arial" w:hAnsi="Arial" w:cs="Arial"/>
          <w:sz w:val="22"/>
          <w:szCs w:val="22"/>
          <w:lang w:val="en-US"/>
        </w:rPr>
      </w:pPr>
      <w:r>
        <w:rPr>
          <w:rFonts w:ascii="Arial" w:hAnsi="Arial" w:cs="Arial"/>
          <w:sz w:val="22"/>
          <w:szCs w:val="22"/>
          <w:lang w:val="en-US"/>
        </w:rPr>
        <w:t xml:space="preserve">they must </w:t>
      </w:r>
      <w:r w:rsidR="00ED4D14">
        <w:rPr>
          <w:rFonts w:ascii="Arial" w:hAnsi="Arial" w:cs="Arial"/>
          <w:sz w:val="22"/>
          <w:szCs w:val="22"/>
          <w:lang w:val="en-US"/>
        </w:rPr>
        <w:t>b</w:t>
      </w:r>
      <w:r w:rsidR="005F4441" w:rsidRPr="00ED4D14">
        <w:rPr>
          <w:rFonts w:ascii="Arial" w:hAnsi="Arial" w:cs="Arial"/>
          <w:sz w:val="22"/>
          <w:szCs w:val="22"/>
          <w:lang w:val="en-US"/>
        </w:rPr>
        <w:t xml:space="preserve">e enrolled </w:t>
      </w:r>
      <w:r w:rsidR="00ED4D14" w:rsidRPr="00ED4D14">
        <w:rPr>
          <w:rFonts w:ascii="Arial" w:hAnsi="Arial" w:cs="Arial"/>
          <w:sz w:val="22"/>
          <w:szCs w:val="22"/>
          <w:lang w:val="en-US"/>
        </w:rPr>
        <w:t>in one of the following degree courses</w:t>
      </w:r>
      <w:r w:rsidR="00304119" w:rsidRPr="00ED4D14">
        <w:rPr>
          <w:rFonts w:ascii="Arial" w:hAnsi="Arial" w:cs="Arial"/>
          <w:sz w:val="22"/>
          <w:szCs w:val="22"/>
          <w:lang w:val="en-US"/>
        </w:rPr>
        <w:t>:</w:t>
      </w:r>
    </w:p>
    <w:p w:rsidR="00304119" w:rsidRPr="00ED4D14" w:rsidRDefault="00304119" w:rsidP="00304119">
      <w:pPr>
        <w:tabs>
          <w:tab w:val="center" w:pos="7938"/>
        </w:tabs>
        <w:rPr>
          <w:rFonts w:ascii="Arial" w:hAnsi="Arial" w:cs="Arial"/>
          <w:sz w:val="22"/>
          <w:szCs w:val="22"/>
          <w:u w:val="single"/>
          <w:lang w:val="en-US"/>
        </w:rPr>
      </w:pPr>
    </w:p>
    <w:p w:rsidR="00304119" w:rsidRPr="00514512" w:rsidRDefault="00ED4D14" w:rsidP="00304119">
      <w:pPr>
        <w:tabs>
          <w:tab w:val="center" w:pos="7938"/>
        </w:tabs>
        <w:rPr>
          <w:rFonts w:ascii="Arial" w:hAnsi="Arial" w:cs="Arial"/>
          <w:sz w:val="22"/>
          <w:szCs w:val="22"/>
          <w:u w:val="single"/>
        </w:rPr>
      </w:pPr>
      <w:proofErr w:type="spellStart"/>
      <w:r>
        <w:rPr>
          <w:rFonts w:ascii="Arial" w:hAnsi="Arial" w:cs="Arial"/>
          <w:sz w:val="22"/>
          <w:szCs w:val="22"/>
          <w:u w:val="single"/>
        </w:rPr>
        <w:t>Bachelor</w:t>
      </w:r>
      <w:proofErr w:type="spellEnd"/>
      <w:r>
        <w:rPr>
          <w:rFonts w:ascii="Arial" w:hAnsi="Arial" w:cs="Arial"/>
          <w:sz w:val="22"/>
          <w:szCs w:val="22"/>
          <w:u w:val="single"/>
        </w:rPr>
        <w:t xml:space="preserve"> </w:t>
      </w:r>
      <w:proofErr w:type="spellStart"/>
      <w:r>
        <w:rPr>
          <w:rFonts w:ascii="Arial" w:hAnsi="Arial" w:cs="Arial"/>
          <w:sz w:val="22"/>
          <w:szCs w:val="22"/>
          <w:u w:val="single"/>
        </w:rPr>
        <w:t>courses</w:t>
      </w:r>
      <w:proofErr w:type="spellEnd"/>
      <w:r w:rsidR="00304119" w:rsidRPr="00514512">
        <w:rPr>
          <w:rFonts w:ascii="Arial" w:hAnsi="Arial" w:cs="Arial"/>
          <w:sz w:val="22"/>
          <w:szCs w:val="22"/>
          <w:u w:val="single"/>
        </w:rPr>
        <w:t>:</w:t>
      </w:r>
    </w:p>
    <w:p w:rsidR="00304119" w:rsidRPr="00514512" w:rsidRDefault="00304119" w:rsidP="00304119">
      <w:pPr>
        <w:tabs>
          <w:tab w:val="center" w:pos="7938"/>
        </w:tabs>
        <w:rPr>
          <w:rFonts w:ascii="Arial" w:hAnsi="Arial" w:cs="Arial"/>
          <w:sz w:val="22"/>
          <w:szCs w:val="22"/>
        </w:rPr>
      </w:pPr>
      <w:r w:rsidRPr="00514512">
        <w:rPr>
          <w:rFonts w:ascii="Arial" w:hAnsi="Arial" w:cs="Arial"/>
          <w:sz w:val="22"/>
          <w:szCs w:val="22"/>
        </w:rPr>
        <w:t>Scienze e tecnologie agrarie</w:t>
      </w:r>
    </w:p>
    <w:p w:rsidR="00304119" w:rsidRPr="00514512" w:rsidRDefault="00304119" w:rsidP="00304119">
      <w:pPr>
        <w:tabs>
          <w:tab w:val="center" w:pos="7938"/>
        </w:tabs>
        <w:rPr>
          <w:rFonts w:ascii="Arial" w:hAnsi="Arial" w:cs="Arial"/>
          <w:sz w:val="22"/>
          <w:szCs w:val="22"/>
        </w:rPr>
      </w:pPr>
      <w:r w:rsidRPr="00514512">
        <w:rPr>
          <w:rFonts w:ascii="Arial" w:hAnsi="Arial" w:cs="Arial"/>
          <w:sz w:val="22"/>
          <w:szCs w:val="22"/>
        </w:rPr>
        <w:t>Scienze e tecnologie alimentari</w:t>
      </w:r>
    </w:p>
    <w:p w:rsidR="00304119" w:rsidRPr="00514512" w:rsidRDefault="00304119" w:rsidP="00304119">
      <w:pPr>
        <w:tabs>
          <w:tab w:val="center" w:pos="7938"/>
        </w:tabs>
        <w:rPr>
          <w:rFonts w:ascii="Arial" w:hAnsi="Arial" w:cs="Arial"/>
          <w:sz w:val="22"/>
          <w:szCs w:val="22"/>
        </w:rPr>
      </w:pPr>
      <w:r w:rsidRPr="00514512">
        <w:rPr>
          <w:rFonts w:ascii="Arial" w:hAnsi="Arial" w:cs="Arial"/>
          <w:sz w:val="22"/>
          <w:szCs w:val="22"/>
        </w:rPr>
        <w:t>Scienze e cultura della gastronomia e della ristorazione</w:t>
      </w:r>
    </w:p>
    <w:p w:rsidR="00304119" w:rsidRPr="00514512" w:rsidRDefault="00304119" w:rsidP="00304119">
      <w:pPr>
        <w:tabs>
          <w:tab w:val="center" w:pos="7938"/>
        </w:tabs>
        <w:rPr>
          <w:rFonts w:ascii="Arial" w:hAnsi="Arial" w:cs="Arial"/>
          <w:sz w:val="22"/>
          <w:szCs w:val="22"/>
        </w:rPr>
      </w:pPr>
      <w:r w:rsidRPr="00514512">
        <w:rPr>
          <w:rFonts w:ascii="Arial" w:hAnsi="Arial" w:cs="Arial"/>
          <w:sz w:val="22"/>
          <w:szCs w:val="22"/>
        </w:rPr>
        <w:t>Scienze e tecnologie animali</w:t>
      </w:r>
    </w:p>
    <w:p w:rsidR="00304119" w:rsidRPr="00514512" w:rsidRDefault="00304119" w:rsidP="00304119">
      <w:pPr>
        <w:tabs>
          <w:tab w:val="center" w:pos="7938"/>
        </w:tabs>
        <w:rPr>
          <w:rFonts w:ascii="Arial" w:hAnsi="Arial" w:cs="Arial"/>
          <w:sz w:val="22"/>
          <w:szCs w:val="22"/>
        </w:rPr>
      </w:pPr>
    </w:p>
    <w:p w:rsidR="00304119" w:rsidRPr="001F2D37" w:rsidRDefault="00ED4D14" w:rsidP="00304119">
      <w:pPr>
        <w:tabs>
          <w:tab w:val="center" w:pos="7938"/>
        </w:tabs>
        <w:rPr>
          <w:rFonts w:ascii="Arial" w:hAnsi="Arial" w:cs="Arial"/>
          <w:sz w:val="22"/>
          <w:szCs w:val="22"/>
          <w:u w:val="single"/>
        </w:rPr>
      </w:pPr>
      <w:r w:rsidRPr="001F2D37">
        <w:rPr>
          <w:rFonts w:ascii="Arial" w:hAnsi="Arial" w:cs="Arial"/>
          <w:sz w:val="22"/>
          <w:szCs w:val="22"/>
          <w:u w:val="single"/>
        </w:rPr>
        <w:t xml:space="preserve">Master </w:t>
      </w:r>
      <w:proofErr w:type="spellStart"/>
      <w:r w:rsidRPr="001F2D37">
        <w:rPr>
          <w:rFonts w:ascii="Arial" w:hAnsi="Arial" w:cs="Arial"/>
          <w:sz w:val="22"/>
          <w:szCs w:val="22"/>
          <w:u w:val="single"/>
        </w:rPr>
        <w:t>courses</w:t>
      </w:r>
      <w:proofErr w:type="spellEnd"/>
      <w:r w:rsidR="00304119" w:rsidRPr="001F2D37">
        <w:rPr>
          <w:rFonts w:ascii="Arial" w:hAnsi="Arial" w:cs="Arial"/>
          <w:sz w:val="22"/>
          <w:szCs w:val="22"/>
          <w:u w:val="single"/>
        </w:rPr>
        <w:t>:</w:t>
      </w:r>
    </w:p>
    <w:p w:rsidR="00304119" w:rsidRPr="001F2D37" w:rsidRDefault="00304119" w:rsidP="00304119">
      <w:pPr>
        <w:tabs>
          <w:tab w:val="center" w:pos="7938"/>
        </w:tabs>
        <w:rPr>
          <w:rFonts w:ascii="Arial" w:hAnsi="Arial" w:cs="Arial"/>
          <w:sz w:val="22"/>
          <w:szCs w:val="22"/>
        </w:rPr>
      </w:pPr>
      <w:proofErr w:type="spellStart"/>
      <w:r w:rsidRPr="001F2D37">
        <w:rPr>
          <w:rFonts w:ascii="Arial" w:hAnsi="Arial" w:cs="Arial"/>
          <w:sz w:val="22"/>
          <w:szCs w:val="22"/>
        </w:rPr>
        <w:t>Italian</w:t>
      </w:r>
      <w:proofErr w:type="spellEnd"/>
      <w:r w:rsidRPr="001F2D37">
        <w:rPr>
          <w:rFonts w:ascii="Arial" w:hAnsi="Arial" w:cs="Arial"/>
          <w:sz w:val="22"/>
          <w:szCs w:val="22"/>
        </w:rPr>
        <w:t xml:space="preserve"> </w:t>
      </w:r>
      <w:proofErr w:type="spellStart"/>
      <w:r w:rsidRPr="001F2D37">
        <w:rPr>
          <w:rFonts w:ascii="Arial" w:hAnsi="Arial" w:cs="Arial"/>
          <w:sz w:val="22"/>
          <w:szCs w:val="22"/>
        </w:rPr>
        <w:t>Food</w:t>
      </w:r>
      <w:proofErr w:type="spellEnd"/>
      <w:r w:rsidRPr="001F2D37">
        <w:rPr>
          <w:rFonts w:ascii="Arial" w:hAnsi="Arial" w:cs="Arial"/>
          <w:sz w:val="22"/>
          <w:szCs w:val="22"/>
        </w:rPr>
        <w:t xml:space="preserve"> and Wine – Alimenti e vini d’Italia</w:t>
      </w:r>
    </w:p>
    <w:p w:rsidR="00304119" w:rsidRPr="00514512" w:rsidRDefault="00304119" w:rsidP="00304119">
      <w:pPr>
        <w:tabs>
          <w:tab w:val="center" w:pos="7938"/>
        </w:tabs>
        <w:rPr>
          <w:rFonts w:ascii="Arial" w:hAnsi="Arial" w:cs="Arial"/>
          <w:sz w:val="22"/>
          <w:szCs w:val="22"/>
        </w:rPr>
      </w:pPr>
      <w:r w:rsidRPr="00514512">
        <w:rPr>
          <w:rFonts w:ascii="Arial" w:hAnsi="Arial" w:cs="Arial"/>
          <w:sz w:val="22"/>
          <w:szCs w:val="22"/>
        </w:rPr>
        <w:t>Scienze e tecnologie agrarie</w:t>
      </w:r>
    </w:p>
    <w:p w:rsidR="00304119" w:rsidRPr="00514512" w:rsidRDefault="00304119" w:rsidP="00304119">
      <w:pPr>
        <w:tabs>
          <w:tab w:val="center" w:pos="7938"/>
        </w:tabs>
        <w:rPr>
          <w:rFonts w:ascii="Arial" w:hAnsi="Arial" w:cs="Arial"/>
          <w:sz w:val="22"/>
          <w:szCs w:val="22"/>
        </w:rPr>
      </w:pPr>
      <w:r w:rsidRPr="00514512">
        <w:rPr>
          <w:rFonts w:ascii="Arial" w:hAnsi="Arial" w:cs="Arial"/>
          <w:sz w:val="22"/>
          <w:szCs w:val="22"/>
        </w:rPr>
        <w:t>Scienze e tecnologie alimentari</w:t>
      </w:r>
    </w:p>
    <w:p w:rsidR="00304119" w:rsidRPr="00514512" w:rsidRDefault="00304119" w:rsidP="00304119">
      <w:pPr>
        <w:tabs>
          <w:tab w:val="center" w:pos="7938"/>
        </w:tabs>
        <w:rPr>
          <w:rFonts w:ascii="Arial" w:hAnsi="Arial" w:cs="Arial"/>
          <w:sz w:val="22"/>
          <w:szCs w:val="22"/>
        </w:rPr>
      </w:pPr>
      <w:r w:rsidRPr="00514512">
        <w:rPr>
          <w:rFonts w:ascii="Arial" w:hAnsi="Arial" w:cs="Arial"/>
          <w:sz w:val="22"/>
          <w:szCs w:val="22"/>
        </w:rPr>
        <w:t>Scienze e tecnologie animali</w:t>
      </w:r>
    </w:p>
    <w:p w:rsidR="00304119" w:rsidRPr="00514512" w:rsidRDefault="00304119" w:rsidP="00304119">
      <w:pPr>
        <w:tabs>
          <w:tab w:val="center" w:pos="7938"/>
        </w:tabs>
        <w:rPr>
          <w:rFonts w:ascii="Arial" w:hAnsi="Arial" w:cs="Arial"/>
          <w:sz w:val="22"/>
          <w:szCs w:val="22"/>
        </w:rPr>
      </w:pPr>
      <w:r w:rsidRPr="00514512">
        <w:rPr>
          <w:rFonts w:ascii="Arial" w:hAnsi="Arial" w:cs="Arial"/>
          <w:sz w:val="22"/>
          <w:szCs w:val="22"/>
        </w:rPr>
        <w:t>Scienze e tecnologie per l'ambiente e il territorio</w:t>
      </w:r>
    </w:p>
    <w:p w:rsidR="00304119" w:rsidRPr="000B2F80" w:rsidRDefault="00304119" w:rsidP="00304119">
      <w:pPr>
        <w:tabs>
          <w:tab w:val="center" w:pos="7938"/>
        </w:tabs>
        <w:rPr>
          <w:rFonts w:ascii="Arial" w:hAnsi="Arial" w:cs="Arial"/>
          <w:sz w:val="22"/>
          <w:szCs w:val="22"/>
          <w:lang w:val="en-US"/>
        </w:rPr>
      </w:pPr>
      <w:r w:rsidRPr="000B2F80">
        <w:rPr>
          <w:rFonts w:ascii="Arial" w:hAnsi="Arial" w:cs="Arial"/>
          <w:sz w:val="22"/>
          <w:szCs w:val="22"/>
          <w:lang w:val="en-US"/>
        </w:rPr>
        <w:t xml:space="preserve">Sustainable Agriculture – </w:t>
      </w:r>
      <w:proofErr w:type="spellStart"/>
      <w:r w:rsidRPr="000B2F80">
        <w:rPr>
          <w:rFonts w:ascii="Arial" w:hAnsi="Arial" w:cs="Arial"/>
          <w:sz w:val="22"/>
          <w:szCs w:val="22"/>
          <w:lang w:val="en-US"/>
        </w:rPr>
        <w:t>Agricoltura</w:t>
      </w:r>
      <w:proofErr w:type="spellEnd"/>
      <w:r w:rsidRPr="000B2F80">
        <w:rPr>
          <w:rFonts w:ascii="Arial" w:hAnsi="Arial" w:cs="Arial"/>
          <w:sz w:val="22"/>
          <w:szCs w:val="22"/>
          <w:lang w:val="en-US"/>
        </w:rPr>
        <w:t xml:space="preserve"> </w:t>
      </w:r>
      <w:proofErr w:type="spellStart"/>
      <w:r w:rsidRPr="000B2F80">
        <w:rPr>
          <w:rFonts w:ascii="Arial" w:hAnsi="Arial" w:cs="Arial"/>
          <w:sz w:val="22"/>
          <w:szCs w:val="22"/>
          <w:lang w:val="en-US"/>
        </w:rPr>
        <w:t>sostenibile</w:t>
      </w:r>
      <w:proofErr w:type="spellEnd"/>
    </w:p>
    <w:p w:rsidR="00075C7C" w:rsidRPr="002A5BBB" w:rsidRDefault="002A5BBB" w:rsidP="002A5BBB">
      <w:pPr>
        <w:tabs>
          <w:tab w:val="center" w:pos="7938"/>
        </w:tabs>
        <w:ind w:firstLine="426"/>
        <w:jc w:val="both"/>
        <w:rPr>
          <w:rFonts w:ascii="Arial" w:hAnsi="Arial" w:cs="Arial"/>
          <w:sz w:val="22"/>
          <w:szCs w:val="22"/>
          <w:lang w:val="en-US"/>
        </w:rPr>
      </w:pPr>
      <w:r w:rsidRPr="000B2F80">
        <w:rPr>
          <w:rFonts w:ascii="Arial" w:hAnsi="Arial" w:cs="Arial"/>
          <w:sz w:val="22"/>
          <w:szCs w:val="22"/>
          <w:lang w:val="en-US"/>
        </w:rPr>
        <w:lastRenderedPageBreak/>
        <w:tab/>
      </w:r>
      <w:r w:rsidR="009B40CD" w:rsidRPr="00075C7C">
        <w:rPr>
          <w:rFonts w:ascii="Arial" w:hAnsi="Arial" w:cs="Arial"/>
          <w:sz w:val="22"/>
          <w:szCs w:val="22"/>
          <w:lang w:val="en-US"/>
        </w:rPr>
        <w:t>2</w:t>
      </w:r>
      <w:r>
        <w:rPr>
          <w:rFonts w:ascii="Arial" w:hAnsi="Arial" w:cs="Arial"/>
          <w:sz w:val="22"/>
          <w:szCs w:val="22"/>
          <w:lang w:val="en-US"/>
        </w:rPr>
        <w:t>)</w:t>
      </w:r>
      <w:r w:rsidR="009B40CD" w:rsidRPr="00075C7C">
        <w:rPr>
          <w:rFonts w:ascii="Arial" w:hAnsi="Arial" w:cs="Arial"/>
          <w:sz w:val="22"/>
          <w:szCs w:val="22"/>
          <w:lang w:val="en-US"/>
        </w:rPr>
        <w:t xml:space="preserve"> </w:t>
      </w:r>
      <w:r w:rsidR="00075C7C" w:rsidRPr="00075C7C">
        <w:rPr>
          <w:rFonts w:ascii="Arial" w:hAnsi="Arial" w:cs="Arial"/>
          <w:sz w:val="22"/>
          <w:szCs w:val="22"/>
          <w:lang w:val="en-US"/>
        </w:rPr>
        <w:t xml:space="preserve">they must have been selected for a mobility period within </w:t>
      </w:r>
      <w:r w:rsidR="009473D6">
        <w:rPr>
          <w:rFonts w:ascii="Arial" w:hAnsi="Arial" w:cs="Arial"/>
          <w:sz w:val="22"/>
          <w:szCs w:val="22"/>
          <w:lang w:val="en-US"/>
        </w:rPr>
        <w:t xml:space="preserve">the </w:t>
      </w:r>
      <w:r w:rsidR="00075C7C" w:rsidRPr="002A5BBB">
        <w:rPr>
          <w:rFonts w:ascii="Arial" w:hAnsi="Arial" w:cs="Arial"/>
          <w:sz w:val="22"/>
          <w:szCs w:val="22"/>
          <w:lang w:val="en-US"/>
        </w:rPr>
        <w:t xml:space="preserve">Erasmus+ for Studies </w:t>
      </w:r>
      <w:proofErr w:type="spellStart"/>
      <w:r w:rsidR="00075C7C" w:rsidRPr="002A5BBB">
        <w:rPr>
          <w:rFonts w:ascii="Arial" w:hAnsi="Arial" w:cs="Arial"/>
          <w:sz w:val="22"/>
          <w:szCs w:val="22"/>
          <w:lang w:val="en-US"/>
        </w:rPr>
        <w:t>Programme</w:t>
      </w:r>
      <w:proofErr w:type="spellEnd"/>
      <w:r w:rsidR="00075C7C" w:rsidRPr="002A5BBB">
        <w:rPr>
          <w:rFonts w:ascii="Arial" w:hAnsi="Arial" w:cs="Arial"/>
          <w:sz w:val="22"/>
          <w:szCs w:val="22"/>
          <w:lang w:val="en-US"/>
        </w:rPr>
        <w:t xml:space="preserve"> (in Europe and beyond Europe) by the deadline of the present call (7 June 2019). </w:t>
      </w:r>
    </w:p>
    <w:p w:rsidR="009473D6" w:rsidRDefault="009473D6" w:rsidP="00AE7F1E">
      <w:pPr>
        <w:tabs>
          <w:tab w:val="center" w:pos="7938"/>
        </w:tabs>
        <w:jc w:val="both"/>
        <w:rPr>
          <w:rFonts w:ascii="Arial" w:hAnsi="Arial" w:cs="Arial"/>
          <w:bCs/>
          <w:sz w:val="22"/>
          <w:szCs w:val="22"/>
          <w:lang w:val="en-US"/>
        </w:rPr>
      </w:pPr>
    </w:p>
    <w:p w:rsidR="00075C7C" w:rsidRDefault="009473D6" w:rsidP="00AE7F1E">
      <w:pPr>
        <w:tabs>
          <w:tab w:val="center" w:pos="7938"/>
        </w:tabs>
        <w:jc w:val="both"/>
        <w:rPr>
          <w:rFonts w:ascii="Arial" w:hAnsi="Arial" w:cs="Arial"/>
          <w:bCs/>
          <w:sz w:val="22"/>
          <w:szCs w:val="22"/>
          <w:lang w:val="en-US"/>
        </w:rPr>
      </w:pPr>
      <w:r>
        <w:rPr>
          <w:rFonts w:ascii="Arial" w:hAnsi="Arial" w:cs="Arial"/>
          <w:bCs/>
          <w:sz w:val="22"/>
          <w:szCs w:val="22"/>
          <w:lang w:val="en-US"/>
        </w:rPr>
        <w:t>A</w:t>
      </w:r>
      <w:r w:rsidR="00075C7C">
        <w:rPr>
          <w:rFonts w:ascii="Arial" w:hAnsi="Arial" w:cs="Arial"/>
          <w:bCs/>
          <w:sz w:val="22"/>
          <w:szCs w:val="22"/>
          <w:lang w:val="en-US"/>
        </w:rPr>
        <w:t>pplications can be submitted also by students who do not meet this criterion</w:t>
      </w:r>
      <w:r w:rsidR="00DA3C49">
        <w:rPr>
          <w:rFonts w:ascii="Arial" w:hAnsi="Arial" w:cs="Arial"/>
          <w:bCs/>
          <w:sz w:val="22"/>
          <w:szCs w:val="22"/>
          <w:lang w:val="en-US"/>
        </w:rPr>
        <w:t>. H</w:t>
      </w:r>
      <w:r w:rsidR="00075C7C">
        <w:rPr>
          <w:rFonts w:ascii="Arial" w:hAnsi="Arial" w:cs="Arial"/>
          <w:bCs/>
          <w:sz w:val="22"/>
          <w:szCs w:val="22"/>
          <w:lang w:val="en-US"/>
        </w:rPr>
        <w:t>owever, the</w:t>
      </w:r>
      <w:r w:rsidR="004767A6">
        <w:rPr>
          <w:rFonts w:ascii="Arial" w:hAnsi="Arial" w:cs="Arial"/>
          <w:bCs/>
          <w:sz w:val="22"/>
          <w:szCs w:val="22"/>
          <w:lang w:val="en-US"/>
        </w:rPr>
        <w:t>se applications</w:t>
      </w:r>
      <w:r w:rsidR="00075C7C">
        <w:rPr>
          <w:rFonts w:ascii="Arial" w:hAnsi="Arial" w:cs="Arial"/>
          <w:bCs/>
          <w:sz w:val="22"/>
          <w:szCs w:val="22"/>
          <w:lang w:val="en-US"/>
        </w:rPr>
        <w:t xml:space="preserve"> will be taken into consideration only if the applications submitted by winners of the Erasmus+ mobility period (in Europe and beyond Europe) are fewer </w:t>
      </w:r>
      <w:r>
        <w:rPr>
          <w:rFonts w:ascii="Arial" w:hAnsi="Arial" w:cs="Arial"/>
          <w:bCs/>
          <w:sz w:val="22"/>
          <w:szCs w:val="22"/>
          <w:lang w:val="en-US"/>
        </w:rPr>
        <w:t>than the available places.</w:t>
      </w:r>
    </w:p>
    <w:p w:rsidR="009473D6" w:rsidRDefault="009473D6" w:rsidP="00AE7F1E">
      <w:pPr>
        <w:tabs>
          <w:tab w:val="center" w:pos="7938"/>
        </w:tabs>
        <w:jc w:val="both"/>
        <w:rPr>
          <w:rFonts w:ascii="Arial" w:hAnsi="Arial" w:cs="Arial"/>
          <w:bCs/>
          <w:sz w:val="22"/>
          <w:szCs w:val="22"/>
          <w:lang w:val="en-US"/>
        </w:rPr>
      </w:pPr>
    </w:p>
    <w:p w:rsidR="00304119" w:rsidRPr="009473D6" w:rsidRDefault="009473D6" w:rsidP="00AE7F1E">
      <w:pPr>
        <w:tabs>
          <w:tab w:val="center" w:pos="7938"/>
        </w:tabs>
        <w:jc w:val="both"/>
        <w:rPr>
          <w:rFonts w:ascii="Arial" w:hAnsi="Arial" w:cs="Arial"/>
          <w:sz w:val="22"/>
          <w:szCs w:val="22"/>
          <w:lang w:val="en-US"/>
        </w:rPr>
      </w:pPr>
      <w:r>
        <w:rPr>
          <w:rFonts w:ascii="Arial" w:hAnsi="Arial" w:cs="Arial"/>
          <w:sz w:val="22"/>
          <w:szCs w:val="22"/>
          <w:lang w:val="en-US"/>
        </w:rPr>
        <w:t xml:space="preserve">Applications are eligible only if the mobility period starts from 1 July 2019 and lasts at least 3 months (no less than 90 days). </w:t>
      </w:r>
    </w:p>
    <w:p w:rsidR="00E57C15" w:rsidRDefault="00E57C15" w:rsidP="00E57C15">
      <w:pPr>
        <w:autoSpaceDE w:val="0"/>
        <w:autoSpaceDN w:val="0"/>
        <w:adjustRightInd w:val="0"/>
        <w:jc w:val="both"/>
        <w:rPr>
          <w:rFonts w:ascii="Arial" w:hAnsi="Arial" w:cs="Arial"/>
          <w:sz w:val="22"/>
          <w:szCs w:val="22"/>
          <w:lang w:val="en-US"/>
        </w:rPr>
      </w:pPr>
    </w:p>
    <w:p w:rsidR="00E57C15" w:rsidRPr="00E57C15" w:rsidRDefault="000B2F80" w:rsidP="00E57C15">
      <w:pPr>
        <w:autoSpaceDE w:val="0"/>
        <w:autoSpaceDN w:val="0"/>
        <w:adjustRightInd w:val="0"/>
        <w:jc w:val="both"/>
        <w:rPr>
          <w:rFonts w:ascii="Arial" w:hAnsi="Arial" w:cs="Arial"/>
          <w:sz w:val="22"/>
          <w:szCs w:val="22"/>
          <w:lang w:val="en-US" w:eastAsia="it-IT"/>
        </w:rPr>
      </w:pPr>
      <w:r>
        <w:rPr>
          <w:rFonts w:ascii="Arial" w:hAnsi="Arial" w:cs="Arial"/>
          <w:sz w:val="22"/>
          <w:szCs w:val="22"/>
          <w:lang w:val="en-US"/>
        </w:rPr>
        <w:t>Contributions</w:t>
      </w:r>
      <w:r w:rsidR="009473D6" w:rsidRPr="00E57C15">
        <w:rPr>
          <w:rFonts w:ascii="Arial" w:hAnsi="Arial" w:cs="Arial"/>
          <w:sz w:val="22"/>
          <w:szCs w:val="22"/>
          <w:lang w:val="en-US"/>
        </w:rPr>
        <w:t xml:space="preserve"> are allocated only once within the </w:t>
      </w:r>
      <w:r w:rsidR="00E57C15" w:rsidRPr="00E57C15">
        <w:rPr>
          <w:rFonts w:ascii="Arial" w:hAnsi="Arial" w:cs="Arial"/>
          <w:sz w:val="22"/>
          <w:szCs w:val="22"/>
          <w:lang w:val="en-US"/>
        </w:rPr>
        <w:t xml:space="preserve">same cycle of study </w:t>
      </w:r>
      <w:r w:rsidR="00E57C15" w:rsidRPr="00E57C15">
        <w:rPr>
          <w:rFonts w:ascii="Arial" w:hAnsi="Arial" w:cs="Arial"/>
          <w:sz w:val="22"/>
          <w:szCs w:val="22"/>
          <w:lang w:val="en-US" w:eastAsia="it-IT"/>
        </w:rPr>
        <w:t>(1</w:t>
      </w:r>
      <w:r w:rsidR="00E57C15" w:rsidRPr="00E57C15">
        <w:rPr>
          <w:rFonts w:ascii="Arial" w:hAnsi="Arial" w:cs="Arial"/>
          <w:sz w:val="22"/>
          <w:szCs w:val="22"/>
          <w:vertAlign w:val="superscript"/>
          <w:lang w:val="en-US" w:eastAsia="it-IT"/>
        </w:rPr>
        <w:t>st</w:t>
      </w:r>
      <w:r w:rsidR="00E57C15">
        <w:rPr>
          <w:rFonts w:ascii="Arial" w:hAnsi="Arial" w:cs="Arial"/>
          <w:sz w:val="22"/>
          <w:szCs w:val="22"/>
          <w:lang w:val="en-US" w:eastAsia="it-IT"/>
        </w:rPr>
        <w:t xml:space="preserve"> </w:t>
      </w:r>
      <w:r w:rsidR="00E57C15" w:rsidRPr="00E57C15">
        <w:rPr>
          <w:rFonts w:ascii="Arial" w:hAnsi="Arial" w:cs="Arial"/>
          <w:sz w:val="22"/>
          <w:szCs w:val="22"/>
          <w:lang w:val="en-US" w:eastAsia="it-IT"/>
        </w:rPr>
        <w:t>cycle: Bachelor, 2</w:t>
      </w:r>
      <w:r w:rsidR="00E57C15" w:rsidRPr="00E57C15">
        <w:rPr>
          <w:rFonts w:ascii="Arial" w:hAnsi="Arial" w:cs="Arial"/>
          <w:sz w:val="22"/>
          <w:szCs w:val="22"/>
          <w:vertAlign w:val="superscript"/>
          <w:lang w:val="en-US" w:eastAsia="it-IT"/>
        </w:rPr>
        <w:t>nd</w:t>
      </w:r>
      <w:r w:rsidR="00E57C15">
        <w:rPr>
          <w:rFonts w:ascii="Arial" w:hAnsi="Arial" w:cs="Arial"/>
          <w:sz w:val="22"/>
          <w:szCs w:val="22"/>
          <w:lang w:val="en-US" w:eastAsia="it-IT"/>
        </w:rPr>
        <w:t xml:space="preserve"> </w:t>
      </w:r>
      <w:r w:rsidR="00E57C15" w:rsidRPr="00E57C15">
        <w:rPr>
          <w:rFonts w:ascii="Arial" w:hAnsi="Arial" w:cs="Arial"/>
          <w:sz w:val="22"/>
          <w:szCs w:val="22"/>
          <w:lang w:val="en-US" w:eastAsia="it-IT"/>
        </w:rPr>
        <w:t>cycle: Master)</w:t>
      </w:r>
      <w:r w:rsidR="00DA393E">
        <w:rPr>
          <w:rFonts w:ascii="Arial" w:hAnsi="Arial" w:cs="Arial"/>
          <w:sz w:val="22"/>
          <w:szCs w:val="22"/>
          <w:lang w:val="en-US" w:eastAsia="it-IT"/>
        </w:rPr>
        <w:t>;</w:t>
      </w:r>
      <w:r w:rsidR="00E57C15" w:rsidRPr="00E57C15">
        <w:rPr>
          <w:rFonts w:ascii="Arial" w:hAnsi="Arial" w:cs="Arial"/>
          <w:sz w:val="22"/>
          <w:szCs w:val="22"/>
          <w:lang w:val="en-US" w:eastAsia="it-IT"/>
        </w:rPr>
        <w:t xml:space="preserve"> therefore </w:t>
      </w:r>
      <w:r w:rsidR="00E57C15">
        <w:rPr>
          <w:rFonts w:ascii="Arial" w:hAnsi="Arial" w:cs="Arial"/>
          <w:sz w:val="22"/>
          <w:szCs w:val="22"/>
          <w:lang w:val="en-US" w:eastAsia="it-IT"/>
        </w:rPr>
        <w:t xml:space="preserve">applicants who have already received similar department </w:t>
      </w:r>
      <w:r w:rsidR="00A251E3">
        <w:rPr>
          <w:rFonts w:ascii="Arial" w:hAnsi="Arial" w:cs="Arial"/>
          <w:sz w:val="22"/>
          <w:szCs w:val="22"/>
          <w:lang w:val="en-US" w:eastAsia="it-IT"/>
        </w:rPr>
        <w:t>contributions</w:t>
      </w:r>
      <w:bookmarkStart w:id="0" w:name="_GoBack"/>
      <w:bookmarkEnd w:id="0"/>
      <w:r w:rsidR="00E57C15">
        <w:rPr>
          <w:rFonts w:ascii="Arial" w:hAnsi="Arial" w:cs="Arial"/>
          <w:sz w:val="22"/>
          <w:szCs w:val="22"/>
          <w:lang w:val="en-US" w:eastAsia="it-IT"/>
        </w:rPr>
        <w:t xml:space="preserve"> within the same cycle </w:t>
      </w:r>
      <w:r w:rsidR="00DA393E">
        <w:rPr>
          <w:rFonts w:ascii="Arial" w:hAnsi="Arial" w:cs="Arial"/>
          <w:sz w:val="22"/>
          <w:szCs w:val="22"/>
          <w:lang w:val="en-US" w:eastAsia="it-IT"/>
        </w:rPr>
        <w:t xml:space="preserve">of study </w:t>
      </w:r>
      <w:r w:rsidR="00E57C15">
        <w:rPr>
          <w:rFonts w:ascii="Arial" w:hAnsi="Arial" w:cs="Arial"/>
          <w:sz w:val="22"/>
          <w:szCs w:val="22"/>
          <w:lang w:val="en-US" w:eastAsia="it-IT"/>
        </w:rPr>
        <w:t xml:space="preserve">will be excluded. </w:t>
      </w:r>
    </w:p>
    <w:p w:rsidR="00E57C15" w:rsidRDefault="00E57C15" w:rsidP="00E57C15">
      <w:pPr>
        <w:autoSpaceDE w:val="0"/>
        <w:autoSpaceDN w:val="0"/>
        <w:adjustRightInd w:val="0"/>
        <w:jc w:val="both"/>
        <w:rPr>
          <w:rFonts w:ascii="Arial" w:hAnsi="Arial" w:cs="Arial"/>
          <w:sz w:val="22"/>
          <w:szCs w:val="22"/>
          <w:lang w:val="en-US" w:eastAsia="it-IT"/>
        </w:rPr>
      </w:pPr>
    </w:p>
    <w:p w:rsidR="00304119" w:rsidRPr="001F2D37" w:rsidRDefault="008D7765" w:rsidP="00304119">
      <w:pPr>
        <w:tabs>
          <w:tab w:val="center" w:pos="7938"/>
        </w:tabs>
        <w:rPr>
          <w:rFonts w:ascii="Arial" w:hAnsi="Arial" w:cs="Arial"/>
          <w:sz w:val="22"/>
          <w:szCs w:val="22"/>
          <w:lang w:val="en-US"/>
        </w:rPr>
      </w:pPr>
      <w:r w:rsidRPr="001F2D37">
        <w:rPr>
          <w:rFonts w:ascii="Arial" w:hAnsi="Arial" w:cs="Arial"/>
          <w:sz w:val="22"/>
          <w:szCs w:val="22"/>
          <w:lang w:val="en-US"/>
        </w:rPr>
        <w:t xml:space="preserve">APPLICATION FORM AND DEADLINE </w:t>
      </w:r>
    </w:p>
    <w:p w:rsidR="00304119" w:rsidRPr="001F2D37" w:rsidRDefault="00304119" w:rsidP="00304119">
      <w:pPr>
        <w:tabs>
          <w:tab w:val="center" w:pos="7938"/>
        </w:tabs>
        <w:rPr>
          <w:rFonts w:ascii="Arial" w:hAnsi="Arial" w:cs="Arial"/>
          <w:sz w:val="22"/>
          <w:szCs w:val="22"/>
          <w:lang w:val="en-US"/>
        </w:rPr>
      </w:pPr>
    </w:p>
    <w:p w:rsidR="00304119" w:rsidRPr="00DA393E" w:rsidRDefault="00DA393E" w:rsidP="00304119">
      <w:pPr>
        <w:tabs>
          <w:tab w:val="center" w:pos="7938"/>
        </w:tabs>
        <w:jc w:val="both"/>
        <w:rPr>
          <w:rFonts w:ascii="Arial" w:hAnsi="Arial" w:cs="Arial"/>
          <w:sz w:val="22"/>
          <w:szCs w:val="22"/>
          <w:lang w:val="en-US"/>
        </w:rPr>
      </w:pPr>
      <w:r w:rsidRPr="00DA393E">
        <w:rPr>
          <w:rFonts w:ascii="Arial" w:hAnsi="Arial" w:cs="Arial"/>
          <w:sz w:val="22"/>
          <w:szCs w:val="22"/>
          <w:lang w:val="en-US"/>
        </w:rPr>
        <w:t>In order to apply students must submit the fo</w:t>
      </w:r>
      <w:r w:rsidR="0055494F">
        <w:rPr>
          <w:rFonts w:ascii="Arial" w:hAnsi="Arial" w:cs="Arial"/>
          <w:sz w:val="22"/>
          <w:szCs w:val="22"/>
          <w:lang w:val="en-US"/>
        </w:rPr>
        <w:t>l</w:t>
      </w:r>
      <w:r w:rsidRPr="00DA393E">
        <w:rPr>
          <w:rFonts w:ascii="Arial" w:hAnsi="Arial" w:cs="Arial"/>
          <w:sz w:val="22"/>
          <w:szCs w:val="22"/>
          <w:lang w:val="en-US"/>
        </w:rPr>
        <w:t xml:space="preserve">lowing documents: </w:t>
      </w:r>
    </w:p>
    <w:p w:rsidR="00304119" w:rsidRPr="0055494F" w:rsidRDefault="00304119" w:rsidP="00304119">
      <w:pPr>
        <w:tabs>
          <w:tab w:val="center" w:pos="7938"/>
        </w:tabs>
        <w:jc w:val="both"/>
        <w:rPr>
          <w:rFonts w:ascii="Arial" w:hAnsi="Arial" w:cs="Arial"/>
          <w:sz w:val="22"/>
          <w:szCs w:val="22"/>
          <w:lang w:val="en-US"/>
        </w:rPr>
      </w:pPr>
    </w:p>
    <w:p w:rsidR="00DA393E" w:rsidRPr="00DA393E" w:rsidRDefault="00DA393E" w:rsidP="00DA393E">
      <w:pPr>
        <w:numPr>
          <w:ilvl w:val="0"/>
          <w:numId w:val="3"/>
        </w:numPr>
        <w:tabs>
          <w:tab w:val="center" w:pos="7938"/>
        </w:tabs>
        <w:jc w:val="both"/>
        <w:rPr>
          <w:rFonts w:ascii="Arial" w:hAnsi="Arial" w:cs="Arial"/>
          <w:sz w:val="22"/>
          <w:szCs w:val="22"/>
          <w:lang w:val="en-GB"/>
        </w:rPr>
      </w:pPr>
      <w:r w:rsidRPr="00DA393E">
        <w:rPr>
          <w:rFonts w:ascii="Arial" w:hAnsi="Arial" w:cs="Arial"/>
          <w:sz w:val="22"/>
          <w:szCs w:val="22"/>
          <w:lang w:val="en-GB"/>
        </w:rPr>
        <w:t xml:space="preserve">application form, using the template available on the website </w:t>
      </w:r>
      <w:hyperlink r:id="rId8" w:history="1">
        <w:r w:rsidRPr="00DA393E">
          <w:rPr>
            <w:rStyle w:val="Collegamentoipertestuale"/>
            <w:rFonts w:ascii="Arial" w:hAnsi="Arial" w:cs="Arial"/>
            <w:sz w:val="22"/>
            <w:szCs w:val="22"/>
            <w:lang w:val="en-US"/>
          </w:rPr>
          <w:t>https://www.dafnae.unipd.it/news/termine/2</w:t>
        </w:r>
      </w:hyperlink>
      <w:r w:rsidRPr="00DA393E">
        <w:rPr>
          <w:rFonts w:ascii="Arial" w:hAnsi="Arial" w:cs="Arial"/>
          <w:sz w:val="22"/>
          <w:szCs w:val="22"/>
          <w:lang w:val="en-GB"/>
        </w:rPr>
        <w:t xml:space="preserve"> “</w:t>
      </w:r>
      <w:proofErr w:type="spellStart"/>
      <w:r w:rsidRPr="00DA393E">
        <w:rPr>
          <w:rFonts w:ascii="Arial" w:hAnsi="Arial" w:cs="Arial"/>
          <w:sz w:val="22"/>
          <w:szCs w:val="22"/>
          <w:lang w:val="en-GB"/>
        </w:rPr>
        <w:t>Bandi</w:t>
      </w:r>
      <w:proofErr w:type="spellEnd"/>
      <w:r w:rsidRPr="00DA393E">
        <w:rPr>
          <w:rFonts w:ascii="Arial" w:hAnsi="Arial" w:cs="Arial"/>
          <w:sz w:val="22"/>
          <w:szCs w:val="22"/>
          <w:lang w:val="en-GB"/>
        </w:rPr>
        <w:t>” section</w:t>
      </w:r>
    </w:p>
    <w:p w:rsidR="00DA393E" w:rsidRDefault="00DA393E" w:rsidP="00DA393E">
      <w:pPr>
        <w:numPr>
          <w:ilvl w:val="0"/>
          <w:numId w:val="3"/>
        </w:numPr>
        <w:tabs>
          <w:tab w:val="center" w:pos="7938"/>
        </w:tabs>
        <w:jc w:val="both"/>
        <w:rPr>
          <w:rFonts w:ascii="Arial" w:hAnsi="Arial" w:cs="Arial"/>
          <w:sz w:val="22"/>
          <w:szCs w:val="22"/>
          <w:lang w:val="en-GB"/>
        </w:rPr>
      </w:pPr>
      <w:r w:rsidRPr="00DA393E">
        <w:rPr>
          <w:rFonts w:ascii="Arial" w:hAnsi="Arial" w:cs="Arial"/>
          <w:sz w:val="22"/>
          <w:szCs w:val="22"/>
          <w:lang w:val="en-GB"/>
        </w:rPr>
        <w:t xml:space="preserve">self-certification of enrolment </w:t>
      </w:r>
      <w:r>
        <w:rPr>
          <w:rFonts w:ascii="Arial" w:hAnsi="Arial" w:cs="Arial"/>
          <w:sz w:val="22"/>
          <w:szCs w:val="22"/>
          <w:lang w:val="en-GB"/>
        </w:rPr>
        <w:t xml:space="preserve">specifying the exams passed. </w:t>
      </w:r>
      <w:r w:rsidR="004767A6">
        <w:rPr>
          <w:rFonts w:ascii="Arial" w:hAnsi="Arial" w:cs="Arial"/>
          <w:sz w:val="22"/>
          <w:szCs w:val="22"/>
          <w:lang w:val="en-GB"/>
        </w:rPr>
        <w:t xml:space="preserve">For </w:t>
      </w:r>
      <w:r>
        <w:rPr>
          <w:rFonts w:ascii="Arial" w:hAnsi="Arial" w:cs="Arial"/>
          <w:sz w:val="22"/>
          <w:szCs w:val="22"/>
          <w:lang w:val="en-GB"/>
        </w:rPr>
        <w:t xml:space="preserve">Master students the </w:t>
      </w:r>
      <w:r w:rsidRPr="00DA393E">
        <w:rPr>
          <w:rFonts w:ascii="Arial" w:hAnsi="Arial" w:cs="Arial"/>
          <w:sz w:val="22"/>
          <w:szCs w:val="22"/>
          <w:lang w:val="en-GB"/>
        </w:rPr>
        <w:t>self-certification</w:t>
      </w:r>
      <w:r>
        <w:rPr>
          <w:rFonts w:ascii="Arial" w:hAnsi="Arial" w:cs="Arial"/>
          <w:sz w:val="22"/>
          <w:szCs w:val="22"/>
          <w:lang w:val="en-GB"/>
        </w:rPr>
        <w:t xml:space="preserve"> of the Bache</w:t>
      </w:r>
      <w:r w:rsidR="004767A6">
        <w:rPr>
          <w:rFonts w:ascii="Arial" w:hAnsi="Arial" w:cs="Arial"/>
          <w:sz w:val="22"/>
          <w:szCs w:val="22"/>
          <w:lang w:val="en-GB"/>
        </w:rPr>
        <w:t>l</w:t>
      </w:r>
      <w:r>
        <w:rPr>
          <w:rFonts w:ascii="Arial" w:hAnsi="Arial" w:cs="Arial"/>
          <w:sz w:val="22"/>
          <w:szCs w:val="22"/>
          <w:lang w:val="en-GB"/>
        </w:rPr>
        <w:t>or degree with the final mark</w:t>
      </w:r>
      <w:r w:rsidR="004767A6">
        <w:rPr>
          <w:rFonts w:ascii="Arial" w:hAnsi="Arial" w:cs="Arial"/>
          <w:sz w:val="22"/>
          <w:szCs w:val="22"/>
          <w:lang w:val="en-GB"/>
        </w:rPr>
        <w:t xml:space="preserve"> is also required</w:t>
      </w:r>
      <w:r>
        <w:rPr>
          <w:rFonts w:ascii="Arial" w:hAnsi="Arial" w:cs="Arial"/>
          <w:sz w:val="22"/>
          <w:szCs w:val="22"/>
          <w:lang w:val="en-GB"/>
        </w:rPr>
        <w:t>;</w:t>
      </w:r>
      <w:r w:rsidRPr="00DA393E">
        <w:rPr>
          <w:rFonts w:ascii="Arial" w:hAnsi="Arial" w:cs="Arial"/>
          <w:sz w:val="22"/>
          <w:szCs w:val="22"/>
          <w:lang w:val="en-GB"/>
        </w:rPr>
        <w:t xml:space="preserve"> </w:t>
      </w:r>
    </w:p>
    <w:p w:rsidR="00DA393E" w:rsidRPr="00DA393E" w:rsidRDefault="00DA393E" w:rsidP="00DA393E">
      <w:pPr>
        <w:numPr>
          <w:ilvl w:val="0"/>
          <w:numId w:val="3"/>
        </w:numPr>
        <w:tabs>
          <w:tab w:val="center" w:pos="7938"/>
        </w:tabs>
        <w:jc w:val="both"/>
        <w:rPr>
          <w:rFonts w:ascii="Arial" w:hAnsi="Arial" w:cs="Arial"/>
          <w:sz w:val="22"/>
          <w:szCs w:val="22"/>
          <w:lang w:val="en-GB"/>
        </w:rPr>
      </w:pPr>
      <w:r>
        <w:rPr>
          <w:rFonts w:ascii="Arial" w:hAnsi="Arial" w:cs="Arial"/>
          <w:sz w:val="22"/>
          <w:szCs w:val="22"/>
          <w:lang w:val="en-GB"/>
        </w:rPr>
        <w:t xml:space="preserve">Language proficiency certifications or </w:t>
      </w:r>
      <w:r w:rsidR="0055494F">
        <w:rPr>
          <w:rFonts w:ascii="Arial" w:hAnsi="Arial" w:cs="Arial"/>
          <w:sz w:val="22"/>
          <w:szCs w:val="22"/>
          <w:lang w:val="en-GB"/>
        </w:rPr>
        <w:t>self-certification specifying the language exam passed in another university;</w:t>
      </w:r>
      <w:r>
        <w:rPr>
          <w:rFonts w:ascii="Arial" w:hAnsi="Arial" w:cs="Arial"/>
          <w:sz w:val="22"/>
          <w:szCs w:val="22"/>
          <w:lang w:val="en-GB"/>
        </w:rPr>
        <w:t xml:space="preserve"> </w:t>
      </w:r>
    </w:p>
    <w:p w:rsidR="00DA393E" w:rsidRPr="00DA393E" w:rsidRDefault="00DA393E" w:rsidP="00DA393E">
      <w:pPr>
        <w:numPr>
          <w:ilvl w:val="0"/>
          <w:numId w:val="3"/>
        </w:numPr>
        <w:tabs>
          <w:tab w:val="center" w:pos="7938"/>
        </w:tabs>
        <w:jc w:val="both"/>
        <w:rPr>
          <w:rFonts w:ascii="Arial" w:hAnsi="Arial" w:cs="Arial"/>
          <w:sz w:val="22"/>
          <w:szCs w:val="22"/>
          <w:lang w:val="en-GB"/>
        </w:rPr>
      </w:pPr>
      <w:r w:rsidRPr="00DA393E">
        <w:rPr>
          <w:rFonts w:ascii="Arial" w:hAnsi="Arial" w:cs="Arial"/>
          <w:sz w:val="22"/>
          <w:szCs w:val="22"/>
          <w:lang w:val="en-GB"/>
        </w:rPr>
        <w:t xml:space="preserve">copy of a valid identity document  </w:t>
      </w:r>
    </w:p>
    <w:p w:rsidR="00DA393E" w:rsidRPr="00DA393E" w:rsidRDefault="00DA393E" w:rsidP="00304119">
      <w:pPr>
        <w:tabs>
          <w:tab w:val="center" w:pos="7938"/>
        </w:tabs>
        <w:jc w:val="both"/>
        <w:rPr>
          <w:rFonts w:ascii="Arial" w:hAnsi="Arial" w:cs="Arial"/>
          <w:sz w:val="22"/>
          <w:szCs w:val="22"/>
          <w:lang w:val="en-GB"/>
        </w:rPr>
      </w:pPr>
    </w:p>
    <w:p w:rsidR="0055494F" w:rsidRPr="0055494F" w:rsidRDefault="0055494F" w:rsidP="00304119">
      <w:pPr>
        <w:tabs>
          <w:tab w:val="center" w:pos="7938"/>
        </w:tabs>
        <w:spacing w:after="120"/>
        <w:jc w:val="both"/>
        <w:rPr>
          <w:rFonts w:ascii="Arial" w:hAnsi="Arial" w:cs="Arial"/>
          <w:sz w:val="22"/>
          <w:szCs w:val="22"/>
          <w:lang w:val="en-US"/>
        </w:rPr>
      </w:pPr>
      <w:r w:rsidRPr="0055494F">
        <w:rPr>
          <w:rFonts w:ascii="Arial" w:hAnsi="Arial" w:cs="Arial"/>
          <w:sz w:val="22"/>
          <w:szCs w:val="22"/>
          <w:lang w:val="en-US"/>
        </w:rPr>
        <w:t xml:space="preserve">The application form and the required documents </w:t>
      </w:r>
    </w:p>
    <w:p w:rsidR="0055494F" w:rsidRPr="0055494F" w:rsidRDefault="0055494F" w:rsidP="0055494F">
      <w:pPr>
        <w:tabs>
          <w:tab w:val="center" w:pos="7938"/>
        </w:tabs>
        <w:spacing w:after="120"/>
        <w:jc w:val="both"/>
        <w:rPr>
          <w:rFonts w:ascii="Arial" w:hAnsi="Arial" w:cs="Arial"/>
          <w:sz w:val="22"/>
          <w:szCs w:val="22"/>
          <w:lang w:val="en-GB"/>
        </w:rPr>
      </w:pPr>
      <w:r w:rsidRPr="0055494F">
        <w:rPr>
          <w:rFonts w:ascii="Arial" w:hAnsi="Arial" w:cs="Arial"/>
          <w:sz w:val="22"/>
          <w:szCs w:val="22"/>
          <w:lang w:val="en-GB"/>
        </w:rPr>
        <w:t>The application form and the required document</w:t>
      </w:r>
      <w:r w:rsidR="00EB0BD0">
        <w:rPr>
          <w:rFonts w:ascii="Arial" w:hAnsi="Arial" w:cs="Arial"/>
          <w:sz w:val="22"/>
          <w:szCs w:val="22"/>
          <w:lang w:val="en-GB"/>
        </w:rPr>
        <w:t xml:space="preserve">s </w:t>
      </w:r>
      <w:r w:rsidRPr="0055494F">
        <w:rPr>
          <w:rFonts w:ascii="Arial" w:hAnsi="Arial" w:cs="Arial"/>
          <w:sz w:val="22"/>
          <w:szCs w:val="22"/>
          <w:lang w:val="en-GB"/>
        </w:rPr>
        <w:t xml:space="preserve">shall be delivered by </w:t>
      </w:r>
      <w:r>
        <w:rPr>
          <w:rFonts w:ascii="Arial" w:hAnsi="Arial" w:cs="Arial"/>
          <w:b/>
          <w:sz w:val="22"/>
          <w:szCs w:val="22"/>
          <w:lang w:val="en-GB"/>
        </w:rPr>
        <w:t xml:space="preserve">7 June </w:t>
      </w:r>
      <w:r w:rsidRPr="0055494F">
        <w:rPr>
          <w:rFonts w:ascii="Arial" w:hAnsi="Arial" w:cs="Arial"/>
          <w:b/>
          <w:sz w:val="22"/>
          <w:szCs w:val="22"/>
          <w:lang w:val="en-GB"/>
        </w:rPr>
        <w:t>2019 at 12.00 p.m.  (CE</w:t>
      </w:r>
      <w:r>
        <w:rPr>
          <w:rFonts w:ascii="Arial" w:hAnsi="Arial" w:cs="Arial"/>
          <w:b/>
          <w:sz w:val="22"/>
          <w:szCs w:val="22"/>
          <w:lang w:val="en-GB"/>
        </w:rPr>
        <w:t>S</w:t>
      </w:r>
      <w:r w:rsidRPr="0055494F">
        <w:rPr>
          <w:rFonts w:ascii="Arial" w:hAnsi="Arial" w:cs="Arial"/>
          <w:b/>
          <w:sz w:val="22"/>
          <w:szCs w:val="22"/>
          <w:lang w:val="en-GB"/>
        </w:rPr>
        <w:t>T)</w:t>
      </w:r>
      <w:r w:rsidRPr="0055494F">
        <w:rPr>
          <w:rFonts w:ascii="Arial" w:hAnsi="Arial" w:cs="Arial"/>
          <w:sz w:val="22"/>
          <w:szCs w:val="22"/>
          <w:lang w:val="en-GB"/>
        </w:rPr>
        <w:t xml:space="preserve"> to the Department DAFNAE, Administration Office, University of </w:t>
      </w:r>
      <w:proofErr w:type="spellStart"/>
      <w:r w:rsidRPr="0055494F">
        <w:rPr>
          <w:rFonts w:ascii="Arial" w:hAnsi="Arial" w:cs="Arial"/>
          <w:sz w:val="22"/>
          <w:szCs w:val="22"/>
          <w:lang w:val="en-GB"/>
        </w:rPr>
        <w:t>Padova</w:t>
      </w:r>
      <w:proofErr w:type="spellEnd"/>
      <w:r w:rsidRPr="0055494F">
        <w:rPr>
          <w:rFonts w:ascii="Arial" w:hAnsi="Arial" w:cs="Arial"/>
          <w:sz w:val="22"/>
          <w:szCs w:val="22"/>
          <w:lang w:val="en-GB"/>
        </w:rPr>
        <w:t xml:space="preserve">, </w:t>
      </w:r>
      <w:proofErr w:type="spellStart"/>
      <w:r w:rsidRPr="0055494F">
        <w:rPr>
          <w:rFonts w:ascii="Arial" w:hAnsi="Arial" w:cs="Arial"/>
          <w:sz w:val="22"/>
          <w:szCs w:val="22"/>
          <w:lang w:val="en-GB"/>
        </w:rPr>
        <w:t>Viale</w:t>
      </w:r>
      <w:proofErr w:type="spellEnd"/>
      <w:r w:rsidRPr="0055494F">
        <w:rPr>
          <w:rFonts w:ascii="Arial" w:hAnsi="Arial" w:cs="Arial"/>
          <w:sz w:val="22"/>
          <w:szCs w:val="22"/>
          <w:lang w:val="en-GB"/>
        </w:rPr>
        <w:t xml:space="preserve"> </w:t>
      </w:r>
      <w:proofErr w:type="spellStart"/>
      <w:r w:rsidRPr="0055494F">
        <w:rPr>
          <w:rFonts w:ascii="Arial" w:hAnsi="Arial" w:cs="Arial"/>
          <w:sz w:val="22"/>
          <w:szCs w:val="22"/>
          <w:lang w:val="en-GB"/>
        </w:rPr>
        <w:t>dell'Università</w:t>
      </w:r>
      <w:proofErr w:type="spellEnd"/>
      <w:r w:rsidRPr="0055494F">
        <w:rPr>
          <w:rFonts w:ascii="Arial" w:hAnsi="Arial" w:cs="Arial"/>
          <w:sz w:val="22"/>
          <w:szCs w:val="22"/>
          <w:lang w:val="en-GB"/>
        </w:rPr>
        <w:t xml:space="preserve"> 16, 35020 </w:t>
      </w:r>
      <w:proofErr w:type="spellStart"/>
      <w:r w:rsidRPr="0055494F">
        <w:rPr>
          <w:rFonts w:ascii="Arial" w:hAnsi="Arial" w:cs="Arial"/>
          <w:sz w:val="22"/>
          <w:szCs w:val="22"/>
          <w:lang w:val="en-GB"/>
        </w:rPr>
        <w:t>Legnaro</w:t>
      </w:r>
      <w:proofErr w:type="spellEnd"/>
      <w:r w:rsidRPr="0055494F">
        <w:rPr>
          <w:rFonts w:ascii="Arial" w:hAnsi="Arial" w:cs="Arial"/>
          <w:sz w:val="22"/>
          <w:szCs w:val="22"/>
          <w:lang w:val="en-GB"/>
        </w:rPr>
        <w:t xml:space="preserve"> (Padua - Italy), as follows:</w:t>
      </w:r>
    </w:p>
    <w:p w:rsidR="0055494F" w:rsidRPr="0055494F" w:rsidRDefault="0055494F" w:rsidP="0055494F">
      <w:pPr>
        <w:tabs>
          <w:tab w:val="center" w:pos="7938"/>
        </w:tabs>
        <w:spacing w:after="120"/>
        <w:jc w:val="both"/>
        <w:rPr>
          <w:rFonts w:ascii="Arial" w:hAnsi="Arial" w:cs="Arial"/>
          <w:sz w:val="22"/>
          <w:szCs w:val="22"/>
          <w:lang w:val="en-GB"/>
        </w:rPr>
      </w:pPr>
      <w:r w:rsidRPr="0055494F">
        <w:rPr>
          <w:rFonts w:ascii="Arial" w:hAnsi="Arial" w:cs="Arial"/>
          <w:sz w:val="22"/>
          <w:szCs w:val="22"/>
          <w:lang w:val="en-GB"/>
        </w:rPr>
        <w:t xml:space="preserve"> - </w:t>
      </w:r>
      <w:r w:rsidRPr="0055494F">
        <w:rPr>
          <w:rFonts w:ascii="Arial" w:hAnsi="Arial" w:cs="Arial"/>
          <w:b/>
          <w:sz w:val="22"/>
          <w:szCs w:val="22"/>
          <w:lang w:val="en-GB"/>
        </w:rPr>
        <w:t>hand-delivered</w:t>
      </w:r>
      <w:r w:rsidRPr="0055494F">
        <w:rPr>
          <w:rFonts w:ascii="Arial" w:hAnsi="Arial" w:cs="Arial"/>
          <w:sz w:val="22"/>
          <w:szCs w:val="22"/>
          <w:lang w:val="en-GB"/>
        </w:rPr>
        <w:t xml:space="preserve"> to DAFNAE Department - Administration Office, University of </w:t>
      </w:r>
      <w:proofErr w:type="spellStart"/>
      <w:r w:rsidRPr="0055494F">
        <w:rPr>
          <w:rFonts w:ascii="Arial" w:hAnsi="Arial" w:cs="Arial"/>
          <w:sz w:val="22"/>
          <w:szCs w:val="22"/>
          <w:lang w:val="en-GB"/>
        </w:rPr>
        <w:t>Padova</w:t>
      </w:r>
      <w:proofErr w:type="spellEnd"/>
      <w:r w:rsidRPr="0055494F">
        <w:rPr>
          <w:rFonts w:ascii="Arial" w:hAnsi="Arial" w:cs="Arial"/>
          <w:sz w:val="22"/>
          <w:szCs w:val="22"/>
          <w:lang w:val="en-GB"/>
        </w:rPr>
        <w:t xml:space="preserve">, </w:t>
      </w:r>
      <w:proofErr w:type="spellStart"/>
      <w:r w:rsidRPr="0055494F">
        <w:rPr>
          <w:rFonts w:ascii="Arial" w:hAnsi="Arial" w:cs="Arial"/>
          <w:sz w:val="22"/>
          <w:szCs w:val="22"/>
          <w:lang w:val="en-GB"/>
        </w:rPr>
        <w:t>Viale</w:t>
      </w:r>
      <w:proofErr w:type="spellEnd"/>
      <w:r w:rsidRPr="0055494F">
        <w:rPr>
          <w:rFonts w:ascii="Arial" w:hAnsi="Arial" w:cs="Arial"/>
          <w:sz w:val="22"/>
          <w:szCs w:val="22"/>
          <w:lang w:val="en-GB"/>
        </w:rPr>
        <w:t xml:space="preserve"> </w:t>
      </w:r>
      <w:proofErr w:type="spellStart"/>
      <w:r w:rsidRPr="0055494F">
        <w:rPr>
          <w:rFonts w:ascii="Arial" w:hAnsi="Arial" w:cs="Arial"/>
          <w:sz w:val="22"/>
          <w:szCs w:val="22"/>
          <w:lang w:val="en-GB"/>
        </w:rPr>
        <w:t>dell'Università</w:t>
      </w:r>
      <w:proofErr w:type="spellEnd"/>
      <w:r w:rsidRPr="0055494F">
        <w:rPr>
          <w:rFonts w:ascii="Arial" w:hAnsi="Arial" w:cs="Arial"/>
          <w:sz w:val="22"/>
          <w:szCs w:val="22"/>
          <w:lang w:val="en-GB"/>
        </w:rPr>
        <w:t xml:space="preserve"> 16, 35020 </w:t>
      </w:r>
      <w:proofErr w:type="spellStart"/>
      <w:r w:rsidRPr="0055494F">
        <w:rPr>
          <w:rFonts w:ascii="Arial" w:hAnsi="Arial" w:cs="Arial"/>
          <w:sz w:val="22"/>
          <w:szCs w:val="22"/>
          <w:lang w:val="en-GB"/>
        </w:rPr>
        <w:t>Legnaro</w:t>
      </w:r>
      <w:proofErr w:type="spellEnd"/>
      <w:r w:rsidRPr="0055494F">
        <w:rPr>
          <w:rFonts w:ascii="Arial" w:hAnsi="Arial" w:cs="Arial"/>
          <w:sz w:val="22"/>
          <w:szCs w:val="22"/>
          <w:lang w:val="en-GB"/>
        </w:rPr>
        <w:t xml:space="preserve"> (</w:t>
      </w:r>
      <w:proofErr w:type="spellStart"/>
      <w:r w:rsidRPr="0055494F">
        <w:rPr>
          <w:rFonts w:ascii="Arial" w:hAnsi="Arial" w:cs="Arial"/>
          <w:sz w:val="22"/>
          <w:szCs w:val="22"/>
          <w:lang w:val="en-GB"/>
        </w:rPr>
        <w:t>Padova</w:t>
      </w:r>
      <w:proofErr w:type="spellEnd"/>
      <w:r w:rsidRPr="0055494F">
        <w:rPr>
          <w:rFonts w:ascii="Arial" w:hAnsi="Arial" w:cs="Arial"/>
          <w:sz w:val="22"/>
          <w:szCs w:val="22"/>
          <w:lang w:val="en-GB"/>
        </w:rPr>
        <w:t xml:space="preserve">), </w:t>
      </w:r>
      <w:proofErr w:type="spellStart"/>
      <w:r w:rsidRPr="0055494F">
        <w:rPr>
          <w:rFonts w:ascii="Arial" w:hAnsi="Arial" w:cs="Arial"/>
          <w:sz w:val="22"/>
          <w:szCs w:val="22"/>
          <w:lang w:val="en-GB"/>
        </w:rPr>
        <w:t>Seconda</w:t>
      </w:r>
      <w:proofErr w:type="spellEnd"/>
      <w:r w:rsidRPr="0055494F">
        <w:rPr>
          <w:rFonts w:ascii="Arial" w:hAnsi="Arial" w:cs="Arial"/>
          <w:sz w:val="22"/>
          <w:szCs w:val="22"/>
          <w:lang w:val="en-GB"/>
        </w:rPr>
        <w:t xml:space="preserve"> </w:t>
      </w:r>
      <w:proofErr w:type="spellStart"/>
      <w:r w:rsidRPr="0055494F">
        <w:rPr>
          <w:rFonts w:ascii="Arial" w:hAnsi="Arial" w:cs="Arial"/>
          <w:sz w:val="22"/>
          <w:szCs w:val="22"/>
          <w:lang w:val="en-GB"/>
        </w:rPr>
        <w:t>Stecca</w:t>
      </w:r>
      <w:proofErr w:type="spellEnd"/>
      <w:r w:rsidRPr="0055494F">
        <w:rPr>
          <w:rFonts w:ascii="Arial" w:hAnsi="Arial" w:cs="Arial"/>
          <w:sz w:val="22"/>
          <w:szCs w:val="22"/>
          <w:lang w:val="en-GB"/>
        </w:rPr>
        <w:t xml:space="preserve"> building, ground floor, </w:t>
      </w:r>
      <w:r w:rsidRPr="0055494F">
        <w:rPr>
          <w:rFonts w:ascii="Arial" w:hAnsi="Arial" w:cs="Arial"/>
          <w:b/>
          <w:sz w:val="22"/>
          <w:szCs w:val="22"/>
          <w:lang w:val="en-GB"/>
        </w:rPr>
        <w:t>from Monday to Friday, from 9:00 am to 12:00 pm</w:t>
      </w:r>
      <w:r w:rsidRPr="0055494F">
        <w:rPr>
          <w:rFonts w:ascii="Arial" w:hAnsi="Arial" w:cs="Arial"/>
          <w:sz w:val="22"/>
          <w:szCs w:val="22"/>
          <w:lang w:val="en-GB"/>
        </w:rPr>
        <w:t xml:space="preserve">; </w:t>
      </w:r>
    </w:p>
    <w:p w:rsidR="0055494F" w:rsidRPr="0055494F" w:rsidRDefault="0055494F" w:rsidP="0055494F">
      <w:pPr>
        <w:tabs>
          <w:tab w:val="center" w:pos="7938"/>
        </w:tabs>
        <w:spacing w:after="120"/>
        <w:jc w:val="both"/>
        <w:rPr>
          <w:rFonts w:ascii="Arial" w:hAnsi="Arial" w:cs="Arial"/>
          <w:sz w:val="22"/>
          <w:szCs w:val="22"/>
          <w:lang w:val="en-US"/>
        </w:rPr>
      </w:pPr>
      <w:r w:rsidRPr="0055494F">
        <w:rPr>
          <w:rFonts w:ascii="Arial" w:hAnsi="Arial" w:cs="Arial"/>
          <w:sz w:val="22"/>
          <w:szCs w:val="22"/>
        </w:rPr>
        <w:t xml:space="preserve">- </w:t>
      </w:r>
      <w:proofErr w:type="spellStart"/>
      <w:r w:rsidRPr="0055494F">
        <w:rPr>
          <w:rFonts w:ascii="Arial" w:hAnsi="Arial" w:cs="Arial"/>
          <w:b/>
          <w:sz w:val="22"/>
          <w:szCs w:val="22"/>
        </w:rPr>
        <w:t>registered</w:t>
      </w:r>
      <w:proofErr w:type="spellEnd"/>
      <w:r w:rsidRPr="0055494F">
        <w:rPr>
          <w:rFonts w:ascii="Arial" w:hAnsi="Arial" w:cs="Arial"/>
          <w:b/>
          <w:sz w:val="22"/>
          <w:szCs w:val="22"/>
        </w:rPr>
        <w:t xml:space="preserve"> post</w:t>
      </w:r>
      <w:r w:rsidRPr="0055494F">
        <w:rPr>
          <w:rFonts w:ascii="Arial" w:hAnsi="Arial" w:cs="Arial"/>
          <w:sz w:val="22"/>
          <w:szCs w:val="22"/>
        </w:rPr>
        <w:t xml:space="preserve"> to be </w:t>
      </w:r>
      <w:proofErr w:type="spellStart"/>
      <w:r w:rsidRPr="0055494F">
        <w:rPr>
          <w:rFonts w:ascii="Arial" w:hAnsi="Arial" w:cs="Arial"/>
          <w:sz w:val="22"/>
          <w:szCs w:val="22"/>
        </w:rPr>
        <w:t>sent</w:t>
      </w:r>
      <w:proofErr w:type="spellEnd"/>
      <w:r w:rsidRPr="0055494F">
        <w:rPr>
          <w:rFonts w:ascii="Arial" w:hAnsi="Arial" w:cs="Arial"/>
          <w:sz w:val="22"/>
          <w:szCs w:val="22"/>
        </w:rPr>
        <w:t xml:space="preserve"> to: Segreteria del Dipartimento DAFNAE - Università degli Studi di Padova, Viale dell'Università 16, 35020 Legnaro (</w:t>
      </w:r>
      <w:proofErr w:type="spellStart"/>
      <w:r w:rsidRPr="0055494F">
        <w:rPr>
          <w:rFonts w:ascii="Arial" w:hAnsi="Arial" w:cs="Arial"/>
          <w:sz w:val="22"/>
          <w:szCs w:val="22"/>
        </w:rPr>
        <w:t>Padua</w:t>
      </w:r>
      <w:proofErr w:type="spellEnd"/>
      <w:r w:rsidRPr="0055494F">
        <w:rPr>
          <w:rFonts w:ascii="Arial" w:hAnsi="Arial" w:cs="Arial"/>
          <w:sz w:val="22"/>
          <w:szCs w:val="22"/>
        </w:rPr>
        <w:t xml:space="preserve">), </w:t>
      </w:r>
      <w:proofErr w:type="spellStart"/>
      <w:r w:rsidRPr="0055494F">
        <w:rPr>
          <w:rFonts w:ascii="Arial" w:hAnsi="Arial" w:cs="Arial"/>
          <w:sz w:val="22"/>
          <w:szCs w:val="22"/>
        </w:rPr>
        <w:t>Italy</w:t>
      </w:r>
      <w:proofErr w:type="spellEnd"/>
      <w:r w:rsidRPr="0055494F">
        <w:rPr>
          <w:rFonts w:ascii="Arial" w:hAnsi="Arial" w:cs="Arial"/>
          <w:sz w:val="22"/>
          <w:szCs w:val="22"/>
        </w:rPr>
        <w:t xml:space="preserve">. </w:t>
      </w:r>
      <w:r w:rsidRPr="0055494F">
        <w:rPr>
          <w:rFonts w:ascii="Arial" w:hAnsi="Arial" w:cs="Arial"/>
          <w:b/>
          <w:sz w:val="22"/>
          <w:szCs w:val="22"/>
          <w:lang w:val="en-GB"/>
        </w:rPr>
        <w:t>Please note that the date of the postmark will not be accepted as proof of meeting the deadline</w:t>
      </w:r>
    </w:p>
    <w:p w:rsidR="0055494F" w:rsidRPr="0055494F" w:rsidRDefault="0055494F" w:rsidP="0055494F">
      <w:pPr>
        <w:tabs>
          <w:tab w:val="center" w:pos="7938"/>
        </w:tabs>
        <w:spacing w:after="120"/>
        <w:jc w:val="both"/>
        <w:rPr>
          <w:rFonts w:ascii="Arial" w:hAnsi="Arial" w:cs="Arial"/>
          <w:sz w:val="22"/>
          <w:szCs w:val="22"/>
          <w:lang w:val="en-US"/>
        </w:rPr>
      </w:pPr>
      <w:r w:rsidRPr="0055494F">
        <w:rPr>
          <w:rFonts w:ascii="Arial" w:hAnsi="Arial" w:cs="Arial"/>
          <w:sz w:val="22"/>
          <w:szCs w:val="22"/>
          <w:lang w:val="en-US"/>
        </w:rPr>
        <w:t xml:space="preserve">- via </w:t>
      </w:r>
      <w:r w:rsidRPr="0055494F">
        <w:rPr>
          <w:rFonts w:ascii="Arial" w:hAnsi="Arial" w:cs="Arial"/>
          <w:b/>
          <w:sz w:val="22"/>
          <w:szCs w:val="22"/>
          <w:lang w:val="en-US"/>
        </w:rPr>
        <w:t>certified electronic email</w:t>
      </w:r>
      <w:r w:rsidRPr="0055494F">
        <w:rPr>
          <w:rFonts w:ascii="Arial" w:hAnsi="Arial" w:cs="Arial"/>
          <w:sz w:val="22"/>
          <w:szCs w:val="22"/>
          <w:lang w:val="en-US"/>
        </w:rPr>
        <w:t xml:space="preserve"> to the address </w:t>
      </w:r>
      <w:hyperlink r:id="rId9" w:history="1">
        <w:r w:rsidRPr="0055494F">
          <w:rPr>
            <w:rStyle w:val="Collegamentoipertestuale"/>
            <w:rFonts w:ascii="Arial" w:hAnsi="Arial" w:cs="Arial"/>
            <w:sz w:val="22"/>
            <w:szCs w:val="22"/>
            <w:lang w:val="en-US"/>
          </w:rPr>
          <w:t>dipartimento.dafnae@pec.unipd.it</w:t>
        </w:r>
      </w:hyperlink>
    </w:p>
    <w:p w:rsidR="0055494F" w:rsidRPr="0055494F" w:rsidRDefault="0055494F" w:rsidP="0055494F">
      <w:pPr>
        <w:tabs>
          <w:tab w:val="center" w:pos="7938"/>
        </w:tabs>
        <w:spacing w:after="120"/>
        <w:jc w:val="both"/>
        <w:rPr>
          <w:rFonts w:ascii="Arial" w:hAnsi="Arial" w:cs="Arial"/>
          <w:sz w:val="22"/>
          <w:szCs w:val="22"/>
          <w:lang w:val="en-US"/>
        </w:rPr>
      </w:pPr>
      <w:r w:rsidRPr="0055494F">
        <w:rPr>
          <w:rFonts w:ascii="Arial" w:hAnsi="Arial" w:cs="Arial"/>
          <w:bCs/>
          <w:sz w:val="22"/>
          <w:szCs w:val="22"/>
          <w:lang w:val="en-US"/>
        </w:rPr>
        <w:t xml:space="preserve">If using this method, </w:t>
      </w:r>
    </w:p>
    <w:p w:rsidR="0055494F" w:rsidRPr="0055494F" w:rsidRDefault="0055494F" w:rsidP="0055494F">
      <w:pPr>
        <w:numPr>
          <w:ilvl w:val="0"/>
          <w:numId w:val="4"/>
        </w:numPr>
        <w:tabs>
          <w:tab w:val="center" w:pos="7938"/>
        </w:tabs>
        <w:spacing w:after="120"/>
        <w:jc w:val="both"/>
        <w:rPr>
          <w:rFonts w:ascii="Arial" w:hAnsi="Arial" w:cs="Arial"/>
          <w:bCs/>
          <w:sz w:val="22"/>
          <w:szCs w:val="22"/>
          <w:lang w:val="en-US"/>
        </w:rPr>
      </w:pPr>
      <w:r w:rsidRPr="0055494F">
        <w:rPr>
          <w:rFonts w:ascii="Arial" w:hAnsi="Arial" w:cs="Arial"/>
          <w:bCs/>
          <w:sz w:val="22"/>
          <w:szCs w:val="22"/>
          <w:lang w:val="en-US"/>
        </w:rPr>
        <w:t>any documents for which a traditional signature is required must carry the applicant’s digital signature or</w:t>
      </w:r>
    </w:p>
    <w:p w:rsidR="0055494F" w:rsidRPr="0055494F" w:rsidRDefault="0055494F" w:rsidP="0055494F">
      <w:pPr>
        <w:numPr>
          <w:ilvl w:val="0"/>
          <w:numId w:val="4"/>
        </w:numPr>
        <w:tabs>
          <w:tab w:val="center" w:pos="7938"/>
        </w:tabs>
        <w:spacing w:after="120"/>
        <w:jc w:val="both"/>
        <w:rPr>
          <w:rFonts w:ascii="Arial" w:hAnsi="Arial" w:cs="Arial"/>
          <w:sz w:val="22"/>
          <w:szCs w:val="22"/>
          <w:lang w:val="en-US"/>
        </w:rPr>
      </w:pPr>
      <w:r w:rsidRPr="0055494F">
        <w:rPr>
          <w:rFonts w:ascii="Arial" w:hAnsi="Arial" w:cs="Arial"/>
          <w:bCs/>
          <w:sz w:val="22"/>
          <w:szCs w:val="22"/>
          <w:lang w:val="en-US"/>
        </w:rPr>
        <w:t xml:space="preserve"> the applicant should send a copy of the signed application together with a copy of an identity document. Any documents for which a traditional signature is required must be duly signed, scanned and sent simultaneously with the application.</w:t>
      </w:r>
    </w:p>
    <w:p w:rsidR="0055494F" w:rsidRPr="0055494F" w:rsidRDefault="0055494F" w:rsidP="0055494F">
      <w:pPr>
        <w:tabs>
          <w:tab w:val="center" w:pos="7938"/>
        </w:tabs>
        <w:spacing w:after="120"/>
        <w:jc w:val="both"/>
        <w:rPr>
          <w:rFonts w:ascii="Arial" w:hAnsi="Arial" w:cs="Arial"/>
          <w:bCs/>
          <w:sz w:val="22"/>
          <w:szCs w:val="22"/>
          <w:lang w:val="en-US"/>
        </w:rPr>
      </w:pPr>
      <w:r w:rsidRPr="0055494F">
        <w:rPr>
          <w:rFonts w:ascii="Arial" w:hAnsi="Arial" w:cs="Arial"/>
          <w:sz w:val="22"/>
          <w:szCs w:val="22"/>
          <w:lang w:val="en-US"/>
        </w:rPr>
        <w:t xml:space="preserve">If using electronic mail, documents must </w:t>
      </w:r>
      <w:r w:rsidRPr="0055494F">
        <w:rPr>
          <w:rFonts w:ascii="Arial" w:hAnsi="Arial" w:cs="Arial"/>
          <w:sz w:val="22"/>
          <w:szCs w:val="22"/>
          <w:lang w:val="en-GB"/>
        </w:rPr>
        <w:t>be sent in a fixed and not directly editable format without macros or executable codes, preferably in pdf.</w:t>
      </w:r>
    </w:p>
    <w:p w:rsidR="0055494F" w:rsidRPr="0055494F" w:rsidRDefault="0055494F" w:rsidP="0055494F">
      <w:pPr>
        <w:tabs>
          <w:tab w:val="center" w:pos="7938"/>
        </w:tabs>
        <w:spacing w:after="120"/>
        <w:jc w:val="both"/>
        <w:rPr>
          <w:rFonts w:ascii="Arial" w:hAnsi="Arial" w:cs="Arial"/>
          <w:sz w:val="22"/>
          <w:szCs w:val="22"/>
          <w:lang w:val="en-US"/>
        </w:rPr>
      </w:pPr>
      <w:r w:rsidRPr="0055494F">
        <w:rPr>
          <w:rFonts w:ascii="Arial" w:hAnsi="Arial" w:cs="Arial"/>
          <w:sz w:val="22"/>
          <w:szCs w:val="22"/>
          <w:lang w:val="en-GB"/>
        </w:rPr>
        <w:t>Applicants who do not deliver the documentation within the deadline will be excluded</w:t>
      </w:r>
    </w:p>
    <w:p w:rsidR="00304119" w:rsidRPr="001F2D37" w:rsidRDefault="00304119" w:rsidP="00304119">
      <w:pPr>
        <w:tabs>
          <w:tab w:val="left" w:pos="1935"/>
        </w:tabs>
        <w:jc w:val="both"/>
        <w:rPr>
          <w:rFonts w:ascii="Arial" w:hAnsi="Arial" w:cs="Arial"/>
          <w:sz w:val="22"/>
          <w:szCs w:val="22"/>
          <w:lang w:val="en-US"/>
        </w:rPr>
      </w:pPr>
      <w:r w:rsidRPr="001F2D37">
        <w:rPr>
          <w:rFonts w:ascii="Arial" w:hAnsi="Arial" w:cs="Arial"/>
          <w:sz w:val="22"/>
          <w:szCs w:val="22"/>
          <w:lang w:val="en-US"/>
        </w:rPr>
        <w:lastRenderedPageBreak/>
        <w:t>SELE</w:t>
      </w:r>
      <w:r w:rsidR="008D7765" w:rsidRPr="001F2D37">
        <w:rPr>
          <w:rFonts w:ascii="Arial" w:hAnsi="Arial" w:cs="Arial"/>
          <w:sz w:val="22"/>
          <w:szCs w:val="22"/>
          <w:lang w:val="en-US"/>
        </w:rPr>
        <w:t>CTION</w:t>
      </w:r>
    </w:p>
    <w:p w:rsidR="00304119" w:rsidRPr="001F2D37" w:rsidRDefault="00304119" w:rsidP="00304119">
      <w:pPr>
        <w:tabs>
          <w:tab w:val="left" w:pos="1935"/>
        </w:tabs>
        <w:jc w:val="both"/>
        <w:rPr>
          <w:rFonts w:ascii="Arial" w:hAnsi="Arial" w:cs="Arial"/>
          <w:sz w:val="22"/>
          <w:szCs w:val="22"/>
          <w:lang w:val="en-US"/>
        </w:rPr>
      </w:pPr>
    </w:p>
    <w:p w:rsidR="003A6D81" w:rsidRDefault="00CA4CDB" w:rsidP="00304119">
      <w:pPr>
        <w:tabs>
          <w:tab w:val="center" w:pos="7938"/>
        </w:tabs>
        <w:jc w:val="both"/>
        <w:rPr>
          <w:rFonts w:ascii="Arial" w:hAnsi="Arial" w:cs="Arial"/>
          <w:sz w:val="22"/>
          <w:szCs w:val="22"/>
          <w:lang w:val="en-US"/>
        </w:rPr>
      </w:pPr>
      <w:r>
        <w:rPr>
          <w:rFonts w:ascii="Arial" w:hAnsi="Arial" w:cs="Arial"/>
          <w:sz w:val="22"/>
          <w:szCs w:val="22"/>
          <w:lang w:val="en-US"/>
        </w:rPr>
        <w:t xml:space="preserve">If </w:t>
      </w:r>
      <w:r w:rsidRPr="00CA4CDB">
        <w:rPr>
          <w:rFonts w:ascii="Arial" w:hAnsi="Arial" w:cs="Arial"/>
          <w:sz w:val="22"/>
          <w:szCs w:val="22"/>
          <w:lang w:val="en-US"/>
        </w:rPr>
        <w:t xml:space="preserve">the number of eligible applications </w:t>
      </w:r>
      <w:r>
        <w:rPr>
          <w:rFonts w:ascii="Arial" w:hAnsi="Arial" w:cs="Arial"/>
          <w:sz w:val="22"/>
          <w:szCs w:val="22"/>
          <w:lang w:val="en-US"/>
        </w:rPr>
        <w:t>is</w:t>
      </w:r>
      <w:r w:rsidRPr="00CA4CDB">
        <w:rPr>
          <w:rFonts w:ascii="Arial" w:hAnsi="Arial" w:cs="Arial"/>
          <w:sz w:val="22"/>
          <w:szCs w:val="22"/>
          <w:lang w:val="en-US"/>
        </w:rPr>
        <w:t xml:space="preserve"> h</w:t>
      </w:r>
      <w:r>
        <w:rPr>
          <w:rFonts w:ascii="Arial" w:hAnsi="Arial" w:cs="Arial"/>
          <w:sz w:val="22"/>
          <w:szCs w:val="22"/>
          <w:lang w:val="en-US"/>
        </w:rPr>
        <w:t xml:space="preserve">igher than the available places, a Committee appointed by the Director of the DAFNAE Department will evaluate the applications and draft a ranking </w:t>
      </w:r>
      <w:r w:rsidR="003A6D81">
        <w:rPr>
          <w:rFonts w:ascii="Arial" w:hAnsi="Arial" w:cs="Arial"/>
          <w:sz w:val="22"/>
          <w:szCs w:val="22"/>
          <w:lang w:val="en-US"/>
        </w:rPr>
        <w:t>based on the sum of the points obtained according to the following criteria:</w:t>
      </w:r>
    </w:p>
    <w:p w:rsidR="003A6D81" w:rsidRDefault="003A6D81" w:rsidP="00304119">
      <w:pPr>
        <w:tabs>
          <w:tab w:val="center" w:pos="7938"/>
        </w:tabs>
        <w:jc w:val="both"/>
        <w:rPr>
          <w:rFonts w:ascii="Arial" w:hAnsi="Arial" w:cs="Arial"/>
          <w:sz w:val="22"/>
          <w:szCs w:val="22"/>
          <w:lang w:val="en-US"/>
        </w:rPr>
      </w:pPr>
    </w:p>
    <w:p w:rsidR="001F2D37" w:rsidRDefault="003A6D81" w:rsidP="003A6D81">
      <w:pPr>
        <w:pStyle w:val="Paragrafoelenco"/>
        <w:numPr>
          <w:ilvl w:val="0"/>
          <w:numId w:val="4"/>
        </w:numPr>
        <w:tabs>
          <w:tab w:val="center" w:pos="7938"/>
        </w:tabs>
        <w:jc w:val="both"/>
        <w:rPr>
          <w:rFonts w:ascii="Arial" w:hAnsi="Arial" w:cs="Arial"/>
          <w:sz w:val="22"/>
          <w:szCs w:val="22"/>
          <w:lang w:val="en-US"/>
        </w:rPr>
      </w:pPr>
      <w:r>
        <w:rPr>
          <w:rFonts w:ascii="Arial" w:hAnsi="Arial" w:cs="Arial"/>
          <w:sz w:val="22"/>
          <w:szCs w:val="22"/>
          <w:lang w:val="en-US"/>
        </w:rPr>
        <w:t xml:space="preserve">weighted </w:t>
      </w:r>
      <w:r w:rsidR="00CA4CDB" w:rsidRPr="003A6D81">
        <w:rPr>
          <w:rFonts w:ascii="Arial" w:hAnsi="Arial" w:cs="Arial"/>
          <w:sz w:val="22"/>
          <w:szCs w:val="22"/>
          <w:lang w:val="en-US"/>
        </w:rPr>
        <w:t xml:space="preserve"> </w:t>
      </w:r>
      <w:r>
        <w:rPr>
          <w:rFonts w:ascii="Arial" w:hAnsi="Arial" w:cs="Arial"/>
          <w:sz w:val="22"/>
          <w:szCs w:val="22"/>
          <w:lang w:val="en-US"/>
        </w:rPr>
        <w:t xml:space="preserve">average of the </w:t>
      </w:r>
      <w:r w:rsidR="00B76B32">
        <w:rPr>
          <w:rFonts w:ascii="Arial" w:hAnsi="Arial" w:cs="Arial"/>
          <w:sz w:val="22"/>
          <w:szCs w:val="22"/>
          <w:lang w:val="en-US"/>
        </w:rPr>
        <w:t xml:space="preserve">exam marks: </w:t>
      </w:r>
      <w:r w:rsidR="0014001F">
        <w:rPr>
          <w:rFonts w:ascii="Arial" w:hAnsi="Arial" w:cs="Arial"/>
          <w:sz w:val="22"/>
          <w:szCs w:val="22"/>
          <w:lang w:val="en-US"/>
        </w:rPr>
        <w:t>f</w:t>
      </w:r>
      <w:r w:rsidR="00B76B32">
        <w:rPr>
          <w:rFonts w:ascii="Arial" w:hAnsi="Arial" w:cs="Arial"/>
          <w:sz w:val="22"/>
          <w:szCs w:val="22"/>
          <w:lang w:val="en-US"/>
        </w:rPr>
        <w:t xml:space="preserve">or Master students the calculation is done taking into consideration also the weighted </w:t>
      </w:r>
      <w:r w:rsidR="00B76B32" w:rsidRPr="003A6D81">
        <w:rPr>
          <w:rFonts w:ascii="Arial" w:hAnsi="Arial" w:cs="Arial"/>
          <w:sz w:val="22"/>
          <w:szCs w:val="22"/>
          <w:lang w:val="en-US"/>
        </w:rPr>
        <w:t xml:space="preserve"> </w:t>
      </w:r>
      <w:r w:rsidR="00B76B32">
        <w:rPr>
          <w:rFonts w:ascii="Arial" w:hAnsi="Arial" w:cs="Arial"/>
          <w:sz w:val="22"/>
          <w:szCs w:val="22"/>
          <w:lang w:val="en-US"/>
        </w:rPr>
        <w:t>average of the Bachelor final mark</w:t>
      </w:r>
      <w:r w:rsidR="001F2D37">
        <w:rPr>
          <w:rFonts w:ascii="Arial" w:hAnsi="Arial" w:cs="Arial"/>
          <w:sz w:val="22"/>
          <w:szCs w:val="22"/>
          <w:lang w:val="en-US"/>
        </w:rPr>
        <w:t xml:space="preserve"> </w:t>
      </w:r>
      <w:r w:rsidR="0014001F">
        <w:rPr>
          <w:rFonts w:ascii="Arial" w:hAnsi="Arial" w:cs="Arial"/>
          <w:sz w:val="22"/>
          <w:szCs w:val="22"/>
          <w:lang w:val="en-US"/>
        </w:rPr>
        <w:t xml:space="preserve">converted to thirtieths; </w:t>
      </w:r>
    </w:p>
    <w:p w:rsidR="00CA4CDB" w:rsidRDefault="0014001F" w:rsidP="003A6D81">
      <w:pPr>
        <w:pStyle w:val="Paragrafoelenco"/>
        <w:numPr>
          <w:ilvl w:val="0"/>
          <w:numId w:val="4"/>
        </w:numPr>
        <w:tabs>
          <w:tab w:val="center" w:pos="7938"/>
        </w:tabs>
        <w:jc w:val="both"/>
        <w:rPr>
          <w:rFonts w:ascii="Arial" w:hAnsi="Arial" w:cs="Arial"/>
          <w:sz w:val="22"/>
          <w:szCs w:val="22"/>
          <w:lang w:val="en-US"/>
        </w:rPr>
      </w:pPr>
      <w:r>
        <w:rPr>
          <w:rFonts w:ascii="Arial" w:hAnsi="Arial" w:cs="Arial"/>
          <w:sz w:val="22"/>
          <w:szCs w:val="22"/>
          <w:lang w:val="en-US"/>
        </w:rPr>
        <w:t>n</w:t>
      </w:r>
      <w:r w:rsidR="001F2D37">
        <w:rPr>
          <w:rFonts w:ascii="Arial" w:hAnsi="Arial" w:cs="Arial"/>
          <w:sz w:val="22"/>
          <w:szCs w:val="22"/>
          <w:lang w:val="en-US"/>
        </w:rPr>
        <w:t>umber of credits</w:t>
      </w:r>
      <w:r w:rsidR="005C5389">
        <w:rPr>
          <w:rFonts w:ascii="Arial" w:hAnsi="Arial" w:cs="Arial"/>
          <w:sz w:val="22"/>
          <w:szCs w:val="22"/>
          <w:lang w:val="en-US"/>
        </w:rPr>
        <w:t xml:space="preserve"> </w:t>
      </w:r>
      <w:r w:rsidR="00FD4C81">
        <w:rPr>
          <w:rFonts w:ascii="Arial" w:hAnsi="Arial" w:cs="Arial"/>
          <w:sz w:val="22"/>
          <w:szCs w:val="22"/>
          <w:lang w:val="en-US"/>
        </w:rPr>
        <w:t xml:space="preserve">earned </w:t>
      </w:r>
      <w:r w:rsidR="001F2D37">
        <w:rPr>
          <w:rFonts w:ascii="Arial" w:hAnsi="Arial" w:cs="Arial"/>
          <w:sz w:val="22"/>
          <w:szCs w:val="22"/>
          <w:lang w:val="en-US"/>
        </w:rPr>
        <w:t xml:space="preserve">calculated as the ratio of the number of </w:t>
      </w:r>
      <w:r w:rsidR="008708C1">
        <w:rPr>
          <w:rFonts w:ascii="Arial" w:hAnsi="Arial" w:cs="Arial"/>
          <w:sz w:val="22"/>
          <w:szCs w:val="22"/>
          <w:lang w:val="en-US"/>
        </w:rPr>
        <w:t>registered</w:t>
      </w:r>
      <w:r w:rsidR="001F2D37">
        <w:rPr>
          <w:rFonts w:ascii="Arial" w:hAnsi="Arial" w:cs="Arial"/>
          <w:sz w:val="22"/>
          <w:szCs w:val="22"/>
          <w:lang w:val="en-US"/>
        </w:rPr>
        <w:t xml:space="preserve"> credits on the total number of credit</w:t>
      </w:r>
      <w:r>
        <w:rPr>
          <w:rFonts w:ascii="Arial" w:hAnsi="Arial" w:cs="Arial"/>
          <w:sz w:val="22"/>
          <w:szCs w:val="22"/>
          <w:lang w:val="en-US"/>
        </w:rPr>
        <w:t>s</w:t>
      </w:r>
      <w:r w:rsidR="001F2D37">
        <w:rPr>
          <w:rFonts w:ascii="Arial" w:hAnsi="Arial" w:cs="Arial"/>
          <w:sz w:val="22"/>
          <w:szCs w:val="22"/>
          <w:lang w:val="en-US"/>
        </w:rPr>
        <w:t xml:space="preserve"> </w:t>
      </w:r>
      <w:r w:rsidR="008708C1">
        <w:rPr>
          <w:rFonts w:ascii="Arial" w:hAnsi="Arial" w:cs="Arial"/>
          <w:sz w:val="22"/>
          <w:szCs w:val="22"/>
          <w:lang w:val="en-US"/>
        </w:rPr>
        <w:t>students</w:t>
      </w:r>
      <w:r w:rsidR="001F2D37">
        <w:rPr>
          <w:rFonts w:ascii="Arial" w:hAnsi="Arial" w:cs="Arial"/>
          <w:sz w:val="22"/>
          <w:szCs w:val="22"/>
          <w:lang w:val="en-US"/>
        </w:rPr>
        <w:t xml:space="preserve"> could have earned according to their study plan</w:t>
      </w:r>
      <w:r>
        <w:rPr>
          <w:rFonts w:ascii="Arial" w:hAnsi="Arial" w:cs="Arial"/>
          <w:sz w:val="22"/>
          <w:szCs w:val="22"/>
          <w:lang w:val="en-US"/>
        </w:rPr>
        <w:t xml:space="preserve"> at the date of </w:t>
      </w:r>
      <w:r w:rsidR="008708C1">
        <w:rPr>
          <w:rFonts w:ascii="Arial" w:hAnsi="Arial" w:cs="Arial"/>
          <w:sz w:val="22"/>
          <w:szCs w:val="22"/>
          <w:lang w:val="en-US"/>
        </w:rPr>
        <w:t xml:space="preserve">submission of </w:t>
      </w:r>
      <w:r>
        <w:rPr>
          <w:rFonts w:ascii="Arial" w:hAnsi="Arial" w:cs="Arial"/>
          <w:sz w:val="22"/>
          <w:szCs w:val="22"/>
          <w:lang w:val="en-US"/>
        </w:rPr>
        <w:t>the application form</w:t>
      </w:r>
      <w:r w:rsidR="001F2D37">
        <w:rPr>
          <w:rFonts w:ascii="Arial" w:hAnsi="Arial" w:cs="Arial"/>
          <w:sz w:val="22"/>
          <w:szCs w:val="22"/>
          <w:lang w:val="en-US"/>
        </w:rPr>
        <w:t>; for Master students the credits earned for the Bachelor degree will also be taken into consideration</w:t>
      </w:r>
      <w:r>
        <w:rPr>
          <w:rFonts w:ascii="Arial" w:hAnsi="Arial" w:cs="Arial"/>
          <w:sz w:val="22"/>
          <w:szCs w:val="22"/>
          <w:lang w:val="en-US"/>
        </w:rPr>
        <w:t>;</w:t>
      </w:r>
    </w:p>
    <w:p w:rsidR="001F2D37" w:rsidRPr="003A6D81" w:rsidRDefault="008708C1" w:rsidP="003A6D81">
      <w:pPr>
        <w:pStyle w:val="Paragrafoelenco"/>
        <w:numPr>
          <w:ilvl w:val="0"/>
          <w:numId w:val="4"/>
        </w:numPr>
        <w:tabs>
          <w:tab w:val="center" w:pos="7938"/>
        </w:tabs>
        <w:jc w:val="both"/>
        <w:rPr>
          <w:rFonts w:ascii="Arial" w:hAnsi="Arial" w:cs="Arial"/>
          <w:sz w:val="22"/>
          <w:szCs w:val="22"/>
          <w:lang w:val="en-US"/>
        </w:rPr>
      </w:pPr>
      <w:r>
        <w:rPr>
          <w:rFonts w:ascii="Arial" w:hAnsi="Arial" w:cs="Arial"/>
          <w:sz w:val="22"/>
          <w:szCs w:val="22"/>
          <w:lang w:val="en-US"/>
        </w:rPr>
        <w:t xml:space="preserve">language proficiency level as it results from certifications attached to the application form o from the language exam passed within the study plan: 1 point for B1 level and 2 point for B2 level or above (Common European Framework of Reference for Languages). </w:t>
      </w:r>
    </w:p>
    <w:p w:rsidR="00CA4CDB" w:rsidRPr="00CA4CDB" w:rsidRDefault="00CA4CDB" w:rsidP="00304119">
      <w:pPr>
        <w:tabs>
          <w:tab w:val="center" w:pos="7938"/>
        </w:tabs>
        <w:jc w:val="both"/>
        <w:rPr>
          <w:rFonts w:ascii="Arial" w:hAnsi="Arial" w:cs="Arial"/>
          <w:sz w:val="22"/>
          <w:szCs w:val="22"/>
          <w:lang w:val="en-US"/>
        </w:rPr>
      </w:pPr>
    </w:p>
    <w:p w:rsidR="00304119" w:rsidRPr="00B607D3" w:rsidRDefault="00FD4C81" w:rsidP="00304119">
      <w:pPr>
        <w:tabs>
          <w:tab w:val="center" w:pos="7938"/>
        </w:tabs>
        <w:jc w:val="both"/>
        <w:rPr>
          <w:rFonts w:ascii="Arial" w:hAnsi="Arial" w:cs="Arial"/>
          <w:sz w:val="22"/>
          <w:szCs w:val="22"/>
          <w:lang w:val="en-US"/>
        </w:rPr>
      </w:pPr>
      <w:r w:rsidRPr="00FD4C81">
        <w:rPr>
          <w:rFonts w:ascii="Arial" w:hAnsi="Arial" w:cs="Arial"/>
          <w:sz w:val="22"/>
          <w:szCs w:val="22"/>
          <w:lang w:val="en-US"/>
        </w:rPr>
        <w:t xml:space="preserve">The points </w:t>
      </w:r>
      <w:r>
        <w:rPr>
          <w:rFonts w:ascii="Arial" w:hAnsi="Arial" w:cs="Arial"/>
          <w:sz w:val="22"/>
          <w:szCs w:val="22"/>
          <w:lang w:val="en-US"/>
        </w:rPr>
        <w:t>for</w:t>
      </w:r>
      <w:r w:rsidRPr="00FD4C81">
        <w:rPr>
          <w:rFonts w:ascii="Arial" w:hAnsi="Arial" w:cs="Arial"/>
          <w:sz w:val="22"/>
          <w:szCs w:val="22"/>
          <w:lang w:val="en-US"/>
        </w:rPr>
        <w:t xml:space="preserve"> the weighted  average of the exam marks and </w:t>
      </w:r>
      <w:r>
        <w:rPr>
          <w:rFonts w:ascii="Arial" w:hAnsi="Arial" w:cs="Arial"/>
          <w:sz w:val="22"/>
          <w:szCs w:val="22"/>
          <w:lang w:val="en-US"/>
        </w:rPr>
        <w:t xml:space="preserve">for </w:t>
      </w:r>
      <w:r w:rsidRPr="00FD4C81">
        <w:rPr>
          <w:rFonts w:ascii="Arial" w:hAnsi="Arial" w:cs="Arial"/>
          <w:sz w:val="22"/>
          <w:szCs w:val="22"/>
          <w:lang w:val="en-US"/>
        </w:rPr>
        <w:t xml:space="preserve">the number of credits earned will be </w:t>
      </w:r>
      <w:r>
        <w:rPr>
          <w:rFonts w:ascii="Arial" w:hAnsi="Arial" w:cs="Arial"/>
          <w:sz w:val="22"/>
          <w:szCs w:val="22"/>
          <w:lang w:val="en-US"/>
        </w:rPr>
        <w:t>weighed</w:t>
      </w:r>
      <w:r w:rsidRPr="00FD4C81">
        <w:rPr>
          <w:rFonts w:ascii="Arial" w:hAnsi="Arial" w:cs="Arial"/>
          <w:sz w:val="22"/>
          <w:szCs w:val="22"/>
          <w:lang w:val="en-US"/>
        </w:rPr>
        <w:t xml:space="preserve"> so as to </w:t>
      </w:r>
      <w:r>
        <w:rPr>
          <w:rFonts w:ascii="Arial" w:hAnsi="Arial" w:cs="Arial"/>
          <w:sz w:val="22"/>
          <w:szCs w:val="22"/>
          <w:lang w:val="en-US"/>
        </w:rPr>
        <w:t xml:space="preserve">contribute equally to </w:t>
      </w:r>
      <w:r w:rsidRPr="00FD4C81">
        <w:rPr>
          <w:rFonts w:ascii="Arial" w:hAnsi="Arial" w:cs="Arial"/>
          <w:sz w:val="22"/>
          <w:szCs w:val="22"/>
          <w:lang w:val="en-US"/>
        </w:rPr>
        <w:t>the final score.</w:t>
      </w:r>
      <w:r>
        <w:rPr>
          <w:rFonts w:ascii="Arial" w:hAnsi="Arial" w:cs="Arial"/>
          <w:sz w:val="22"/>
          <w:szCs w:val="22"/>
          <w:lang w:val="en-US"/>
        </w:rPr>
        <w:t xml:space="preserve"> </w:t>
      </w:r>
      <w:r w:rsidRPr="00FD4C81">
        <w:rPr>
          <w:rFonts w:ascii="Arial" w:hAnsi="Arial" w:cs="Arial"/>
          <w:sz w:val="22"/>
          <w:szCs w:val="22"/>
          <w:lang w:val="en-US"/>
        </w:rPr>
        <w:t xml:space="preserve">  </w:t>
      </w:r>
    </w:p>
    <w:p w:rsidR="00304119" w:rsidRPr="00B607D3" w:rsidRDefault="00304119" w:rsidP="00304119">
      <w:pPr>
        <w:tabs>
          <w:tab w:val="center" w:pos="7938"/>
        </w:tabs>
        <w:jc w:val="both"/>
        <w:rPr>
          <w:rFonts w:ascii="Arial" w:hAnsi="Arial" w:cs="Arial"/>
          <w:sz w:val="22"/>
          <w:szCs w:val="22"/>
          <w:lang w:val="en-US"/>
        </w:rPr>
      </w:pPr>
    </w:p>
    <w:p w:rsidR="00304119" w:rsidRDefault="006929C3" w:rsidP="00304119">
      <w:pPr>
        <w:tabs>
          <w:tab w:val="center" w:pos="7938"/>
        </w:tabs>
        <w:jc w:val="both"/>
        <w:rPr>
          <w:rFonts w:ascii="Arial" w:hAnsi="Arial" w:cs="Arial"/>
          <w:sz w:val="22"/>
          <w:szCs w:val="22"/>
          <w:lang w:val="en-US"/>
        </w:rPr>
      </w:pPr>
      <w:r>
        <w:rPr>
          <w:rFonts w:ascii="Arial" w:hAnsi="Arial" w:cs="Arial"/>
          <w:sz w:val="22"/>
          <w:szCs w:val="22"/>
          <w:lang w:val="en-US"/>
        </w:rPr>
        <w:t>I</w:t>
      </w:r>
      <w:r w:rsidRPr="006929C3">
        <w:rPr>
          <w:rFonts w:ascii="Arial" w:hAnsi="Arial" w:cs="Arial"/>
          <w:sz w:val="22"/>
          <w:szCs w:val="22"/>
          <w:lang w:val="en-US"/>
        </w:rPr>
        <w:t>n addition to the certifications and self-certifications submitted</w:t>
      </w:r>
      <w:r>
        <w:rPr>
          <w:rFonts w:ascii="Arial" w:hAnsi="Arial" w:cs="Arial"/>
          <w:sz w:val="22"/>
          <w:szCs w:val="22"/>
          <w:lang w:val="en-US"/>
        </w:rPr>
        <w:t>, t</w:t>
      </w:r>
      <w:r w:rsidR="00B607D3" w:rsidRPr="006929C3">
        <w:rPr>
          <w:rFonts w:ascii="Arial" w:hAnsi="Arial" w:cs="Arial"/>
          <w:sz w:val="22"/>
          <w:szCs w:val="22"/>
          <w:lang w:val="en-US"/>
        </w:rPr>
        <w:t>he evaluation will be based also on the students</w:t>
      </w:r>
      <w:r w:rsidRPr="006929C3">
        <w:rPr>
          <w:rFonts w:ascii="Arial" w:hAnsi="Arial" w:cs="Arial"/>
          <w:sz w:val="22"/>
          <w:szCs w:val="22"/>
          <w:lang w:val="en-US"/>
        </w:rPr>
        <w:t>’</w:t>
      </w:r>
      <w:r w:rsidR="00B607D3" w:rsidRPr="006929C3">
        <w:rPr>
          <w:rFonts w:ascii="Arial" w:hAnsi="Arial" w:cs="Arial"/>
          <w:sz w:val="22"/>
          <w:szCs w:val="22"/>
          <w:lang w:val="en-US"/>
        </w:rPr>
        <w:t xml:space="preserve"> career as it result</w:t>
      </w:r>
      <w:r>
        <w:rPr>
          <w:rFonts w:ascii="Arial" w:hAnsi="Arial" w:cs="Arial"/>
          <w:sz w:val="22"/>
          <w:szCs w:val="22"/>
          <w:lang w:val="en-US"/>
        </w:rPr>
        <w:t>s</w:t>
      </w:r>
      <w:r w:rsidR="00B607D3" w:rsidRPr="006929C3">
        <w:rPr>
          <w:rFonts w:ascii="Arial" w:hAnsi="Arial" w:cs="Arial"/>
          <w:sz w:val="22"/>
          <w:szCs w:val="22"/>
          <w:lang w:val="en-US"/>
        </w:rPr>
        <w:t xml:space="preserve"> from </w:t>
      </w:r>
      <w:proofErr w:type="spellStart"/>
      <w:r w:rsidR="00B607D3" w:rsidRPr="006929C3">
        <w:rPr>
          <w:rFonts w:ascii="Arial" w:hAnsi="Arial" w:cs="Arial"/>
          <w:sz w:val="22"/>
          <w:szCs w:val="22"/>
          <w:lang w:val="en-US"/>
        </w:rPr>
        <w:t>Uniweb</w:t>
      </w:r>
      <w:proofErr w:type="spellEnd"/>
      <w:r w:rsidR="00B607D3" w:rsidRPr="006929C3">
        <w:rPr>
          <w:rFonts w:ascii="Arial" w:hAnsi="Arial" w:cs="Arial"/>
          <w:sz w:val="22"/>
          <w:szCs w:val="22"/>
          <w:lang w:val="en-US"/>
        </w:rPr>
        <w:t xml:space="preserve"> at the deadline of the call ( 7 June 2019)</w:t>
      </w:r>
      <w:r w:rsidRPr="006929C3">
        <w:rPr>
          <w:rFonts w:ascii="Arial" w:hAnsi="Arial" w:cs="Arial"/>
          <w:sz w:val="22"/>
          <w:szCs w:val="22"/>
          <w:lang w:val="en-US"/>
        </w:rPr>
        <w:t xml:space="preserve">. </w:t>
      </w:r>
      <w:r>
        <w:rPr>
          <w:rFonts w:ascii="Arial" w:hAnsi="Arial" w:cs="Arial"/>
          <w:sz w:val="22"/>
          <w:szCs w:val="22"/>
          <w:lang w:val="en-US"/>
        </w:rPr>
        <w:t xml:space="preserve"> </w:t>
      </w:r>
    </w:p>
    <w:p w:rsidR="006929C3" w:rsidRPr="000B2F80" w:rsidRDefault="006929C3" w:rsidP="00304119">
      <w:pPr>
        <w:tabs>
          <w:tab w:val="center" w:pos="7938"/>
        </w:tabs>
        <w:jc w:val="both"/>
        <w:rPr>
          <w:rFonts w:ascii="Arial" w:hAnsi="Arial" w:cs="Arial"/>
          <w:sz w:val="22"/>
          <w:szCs w:val="22"/>
          <w:lang w:val="en-US"/>
        </w:rPr>
      </w:pPr>
    </w:p>
    <w:p w:rsidR="00304119" w:rsidRPr="006929C3" w:rsidRDefault="006929C3" w:rsidP="00304119">
      <w:pPr>
        <w:tabs>
          <w:tab w:val="center" w:pos="7938"/>
        </w:tabs>
        <w:jc w:val="both"/>
        <w:rPr>
          <w:rFonts w:ascii="Arial" w:hAnsi="Arial" w:cs="Arial"/>
          <w:sz w:val="22"/>
          <w:szCs w:val="22"/>
          <w:lang w:val="en-US"/>
        </w:rPr>
      </w:pPr>
      <w:r w:rsidRPr="006929C3">
        <w:rPr>
          <w:rFonts w:ascii="Arial" w:hAnsi="Arial" w:cs="Arial"/>
          <w:sz w:val="22"/>
          <w:szCs w:val="22"/>
          <w:lang w:val="en-US"/>
        </w:rPr>
        <w:t xml:space="preserve">The selection results will be published at </w:t>
      </w:r>
      <w:r w:rsidR="00304119" w:rsidRPr="006929C3">
        <w:rPr>
          <w:rFonts w:ascii="Arial" w:hAnsi="Arial" w:cs="Arial"/>
          <w:sz w:val="22"/>
          <w:szCs w:val="22"/>
          <w:lang w:val="en-US"/>
        </w:rPr>
        <w:t xml:space="preserve">http://www.dafnae.unipd.it </w:t>
      </w:r>
      <w:r w:rsidRPr="006929C3">
        <w:rPr>
          <w:rFonts w:ascii="Arial" w:hAnsi="Arial" w:cs="Arial"/>
          <w:sz w:val="22"/>
          <w:szCs w:val="22"/>
          <w:lang w:val="en-US"/>
        </w:rPr>
        <w:t xml:space="preserve"> - </w:t>
      </w:r>
      <w:proofErr w:type="spellStart"/>
      <w:r w:rsidRPr="006929C3">
        <w:rPr>
          <w:rFonts w:ascii="Arial" w:hAnsi="Arial" w:cs="Arial"/>
          <w:sz w:val="22"/>
          <w:szCs w:val="22"/>
          <w:lang w:val="en-US"/>
        </w:rPr>
        <w:t>Bandi</w:t>
      </w:r>
      <w:proofErr w:type="spellEnd"/>
      <w:r w:rsidRPr="006929C3">
        <w:rPr>
          <w:rFonts w:ascii="Arial" w:hAnsi="Arial" w:cs="Arial"/>
          <w:sz w:val="22"/>
          <w:szCs w:val="22"/>
          <w:lang w:val="en-US"/>
        </w:rPr>
        <w:t xml:space="preserve"> section – by 26 June 2019</w:t>
      </w:r>
      <w:r w:rsidR="006A66DD" w:rsidRPr="006929C3">
        <w:rPr>
          <w:rFonts w:ascii="Arial" w:hAnsi="Arial" w:cs="Arial"/>
          <w:sz w:val="22"/>
          <w:szCs w:val="22"/>
          <w:lang w:val="en-US"/>
        </w:rPr>
        <w:t>.</w:t>
      </w:r>
    </w:p>
    <w:p w:rsidR="0031203C" w:rsidRPr="006929C3" w:rsidRDefault="0031203C" w:rsidP="00304119">
      <w:pPr>
        <w:tabs>
          <w:tab w:val="center" w:pos="7938"/>
        </w:tabs>
        <w:jc w:val="both"/>
        <w:rPr>
          <w:rFonts w:ascii="Arial" w:hAnsi="Arial" w:cs="Arial"/>
          <w:sz w:val="22"/>
          <w:szCs w:val="22"/>
          <w:lang w:val="en-US"/>
        </w:rPr>
      </w:pPr>
    </w:p>
    <w:p w:rsidR="0031203C" w:rsidRPr="006929C3" w:rsidRDefault="0031203C" w:rsidP="00304119">
      <w:pPr>
        <w:tabs>
          <w:tab w:val="center" w:pos="7938"/>
        </w:tabs>
        <w:rPr>
          <w:rFonts w:ascii="Arial" w:hAnsi="Arial" w:cs="Arial"/>
          <w:sz w:val="22"/>
          <w:szCs w:val="22"/>
          <w:lang w:val="en-US"/>
        </w:rPr>
      </w:pPr>
    </w:p>
    <w:p w:rsidR="00304119" w:rsidRPr="00DA3C49" w:rsidRDefault="000B2F80" w:rsidP="00304119">
      <w:pPr>
        <w:tabs>
          <w:tab w:val="center" w:pos="7938"/>
        </w:tabs>
        <w:rPr>
          <w:rFonts w:ascii="Arial" w:hAnsi="Arial" w:cs="Arial"/>
          <w:sz w:val="22"/>
          <w:szCs w:val="22"/>
          <w:lang w:val="en-US"/>
        </w:rPr>
      </w:pPr>
      <w:r>
        <w:rPr>
          <w:rFonts w:ascii="Arial" w:hAnsi="Arial" w:cs="Arial"/>
          <w:sz w:val="22"/>
          <w:szCs w:val="22"/>
          <w:lang w:val="en-US"/>
        </w:rPr>
        <w:t xml:space="preserve">CONTRIBUTION </w:t>
      </w:r>
      <w:r w:rsidR="006929C3" w:rsidRPr="00DA3C49">
        <w:rPr>
          <w:rFonts w:ascii="Arial" w:hAnsi="Arial" w:cs="Arial"/>
          <w:sz w:val="22"/>
          <w:szCs w:val="22"/>
          <w:lang w:val="en-US"/>
        </w:rPr>
        <w:t>PAYMENT</w:t>
      </w:r>
    </w:p>
    <w:p w:rsidR="00304119" w:rsidRPr="00DA3C49" w:rsidRDefault="00304119" w:rsidP="00304119">
      <w:pPr>
        <w:tabs>
          <w:tab w:val="center" w:pos="7938"/>
        </w:tabs>
        <w:rPr>
          <w:rFonts w:ascii="Arial" w:hAnsi="Arial" w:cs="Arial"/>
          <w:sz w:val="22"/>
          <w:szCs w:val="22"/>
          <w:lang w:val="en-US"/>
        </w:rPr>
      </w:pPr>
    </w:p>
    <w:p w:rsidR="006929C3" w:rsidRPr="006929C3" w:rsidRDefault="006929C3" w:rsidP="00304119">
      <w:pPr>
        <w:tabs>
          <w:tab w:val="center" w:pos="7938"/>
        </w:tabs>
        <w:jc w:val="both"/>
        <w:rPr>
          <w:rFonts w:ascii="Arial" w:hAnsi="Arial" w:cs="Arial"/>
          <w:sz w:val="22"/>
          <w:szCs w:val="22"/>
          <w:lang w:val="en-US"/>
        </w:rPr>
      </w:pPr>
      <w:r w:rsidRPr="006929C3">
        <w:rPr>
          <w:rFonts w:ascii="Arial" w:hAnsi="Arial" w:cs="Arial"/>
          <w:sz w:val="22"/>
          <w:szCs w:val="22"/>
          <w:lang w:val="en-US"/>
        </w:rPr>
        <w:t xml:space="preserve">The </w:t>
      </w:r>
      <w:r w:rsidR="000B2F80">
        <w:rPr>
          <w:rFonts w:ascii="Arial" w:hAnsi="Arial" w:cs="Arial"/>
          <w:sz w:val="22"/>
          <w:szCs w:val="22"/>
          <w:lang w:val="en-US"/>
        </w:rPr>
        <w:t>contributions</w:t>
      </w:r>
      <w:r w:rsidRPr="006929C3">
        <w:rPr>
          <w:rFonts w:ascii="Arial" w:hAnsi="Arial" w:cs="Arial"/>
          <w:sz w:val="22"/>
          <w:szCs w:val="22"/>
          <w:lang w:val="en-US"/>
        </w:rPr>
        <w:t xml:space="preserve"> </w:t>
      </w:r>
      <w:r>
        <w:rPr>
          <w:rFonts w:ascii="Arial" w:hAnsi="Arial" w:cs="Arial"/>
          <w:sz w:val="22"/>
          <w:szCs w:val="22"/>
          <w:lang w:val="en-US"/>
        </w:rPr>
        <w:t xml:space="preserve"> - up to 280 euro - </w:t>
      </w:r>
      <w:r w:rsidRPr="006929C3">
        <w:rPr>
          <w:rFonts w:ascii="Arial" w:hAnsi="Arial" w:cs="Arial"/>
          <w:sz w:val="22"/>
          <w:szCs w:val="22"/>
          <w:lang w:val="en-US"/>
        </w:rPr>
        <w:t>will be paid out at the end of the mobility period upon su</w:t>
      </w:r>
      <w:r>
        <w:rPr>
          <w:rFonts w:ascii="Arial" w:hAnsi="Arial" w:cs="Arial"/>
          <w:sz w:val="22"/>
          <w:szCs w:val="22"/>
          <w:lang w:val="en-US"/>
        </w:rPr>
        <w:t>bmission of ori</w:t>
      </w:r>
      <w:r w:rsidRPr="006929C3">
        <w:rPr>
          <w:rFonts w:ascii="Arial" w:hAnsi="Arial" w:cs="Arial"/>
          <w:sz w:val="22"/>
          <w:szCs w:val="22"/>
          <w:lang w:val="en-US"/>
        </w:rPr>
        <w:t xml:space="preserve">ginal receipts of </w:t>
      </w:r>
      <w:r>
        <w:rPr>
          <w:rFonts w:ascii="Arial" w:hAnsi="Arial" w:cs="Arial"/>
          <w:sz w:val="22"/>
          <w:szCs w:val="22"/>
          <w:lang w:val="en-US"/>
        </w:rPr>
        <w:t xml:space="preserve">travel and/or living expenses (rent receipts, boarding pass, tickets) </w:t>
      </w:r>
    </w:p>
    <w:p w:rsidR="006929C3" w:rsidRPr="006929C3" w:rsidRDefault="006929C3" w:rsidP="00304119">
      <w:pPr>
        <w:tabs>
          <w:tab w:val="center" w:pos="7938"/>
        </w:tabs>
        <w:jc w:val="both"/>
        <w:rPr>
          <w:rFonts w:ascii="Arial" w:hAnsi="Arial" w:cs="Arial"/>
          <w:sz w:val="22"/>
          <w:szCs w:val="22"/>
          <w:lang w:val="en-US"/>
        </w:rPr>
      </w:pPr>
    </w:p>
    <w:p w:rsidR="006929C3" w:rsidRPr="006929C3" w:rsidRDefault="006929C3" w:rsidP="00304119">
      <w:pPr>
        <w:tabs>
          <w:tab w:val="center" w:pos="7938"/>
        </w:tabs>
        <w:jc w:val="both"/>
        <w:rPr>
          <w:rFonts w:ascii="Arial" w:hAnsi="Arial" w:cs="Arial"/>
          <w:sz w:val="22"/>
          <w:szCs w:val="22"/>
          <w:lang w:val="en-US"/>
        </w:rPr>
      </w:pPr>
      <w:r w:rsidRPr="006929C3">
        <w:rPr>
          <w:rFonts w:ascii="Arial" w:hAnsi="Arial" w:cs="Arial"/>
          <w:sz w:val="22"/>
          <w:szCs w:val="22"/>
          <w:lang w:val="en-US"/>
        </w:rPr>
        <w:t>Students will have to submit also a certificate of attendance issued by the hosting institution specifying the mobility period.</w:t>
      </w:r>
    </w:p>
    <w:p w:rsidR="006929C3" w:rsidRPr="006929C3" w:rsidRDefault="006929C3" w:rsidP="00304119">
      <w:pPr>
        <w:tabs>
          <w:tab w:val="center" w:pos="7938"/>
        </w:tabs>
        <w:jc w:val="both"/>
        <w:rPr>
          <w:rFonts w:ascii="Arial" w:hAnsi="Arial" w:cs="Arial"/>
          <w:sz w:val="22"/>
          <w:szCs w:val="22"/>
          <w:lang w:val="en-US"/>
        </w:rPr>
      </w:pPr>
    </w:p>
    <w:p w:rsidR="00304119" w:rsidRPr="00071E6F" w:rsidRDefault="006929C3" w:rsidP="00071E6F">
      <w:pPr>
        <w:tabs>
          <w:tab w:val="center" w:pos="7938"/>
        </w:tabs>
        <w:jc w:val="both"/>
        <w:rPr>
          <w:rFonts w:ascii="Arial" w:hAnsi="Arial" w:cs="Arial"/>
          <w:sz w:val="22"/>
          <w:szCs w:val="22"/>
          <w:lang w:val="en-US"/>
        </w:rPr>
      </w:pPr>
      <w:r w:rsidRPr="00071E6F">
        <w:rPr>
          <w:rFonts w:ascii="Arial" w:hAnsi="Arial" w:cs="Arial"/>
          <w:sz w:val="22"/>
          <w:szCs w:val="22"/>
          <w:lang w:val="en-US"/>
        </w:rPr>
        <w:t xml:space="preserve">All documents must be submitted </w:t>
      </w:r>
      <w:r w:rsidR="00071E6F" w:rsidRPr="00071E6F">
        <w:rPr>
          <w:rFonts w:ascii="Arial" w:hAnsi="Arial" w:cs="Arial"/>
          <w:sz w:val="22"/>
          <w:szCs w:val="22"/>
          <w:lang w:val="en-US"/>
        </w:rPr>
        <w:t>not later than</w:t>
      </w:r>
      <w:r w:rsidRPr="00071E6F">
        <w:rPr>
          <w:rFonts w:ascii="Arial" w:hAnsi="Arial" w:cs="Arial"/>
          <w:sz w:val="22"/>
          <w:szCs w:val="22"/>
          <w:lang w:val="en-US"/>
        </w:rPr>
        <w:t xml:space="preserve"> a month after the return from the mobility period </w:t>
      </w:r>
      <w:r w:rsidR="00071E6F" w:rsidRPr="00071E6F">
        <w:rPr>
          <w:rFonts w:ascii="Arial" w:hAnsi="Arial" w:cs="Arial"/>
          <w:sz w:val="22"/>
          <w:szCs w:val="22"/>
          <w:lang w:val="en-US"/>
        </w:rPr>
        <w:t xml:space="preserve">otherwise </w:t>
      </w:r>
      <w:r w:rsidR="00DA3C49">
        <w:rPr>
          <w:rFonts w:ascii="Arial" w:hAnsi="Arial" w:cs="Arial"/>
          <w:sz w:val="22"/>
          <w:szCs w:val="22"/>
          <w:lang w:val="en-US"/>
        </w:rPr>
        <w:t>students</w:t>
      </w:r>
      <w:r w:rsidR="00071E6F">
        <w:rPr>
          <w:rFonts w:ascii="Arial" w:hAnsi="Arial" w:cs="Arial"/>
          <w:sz w:val="22"/>
          <w:szCs w:val="22"/>
          <w:lang w:val="en-US"/>
        </w:rPr>
        <w:t xml:space="preserve"> will lose the</w:t>
      </w:r>
      <w:r w:rsidR="00DA3C49">
        <w:rPr>
          <w:rFonts w:ascii="Arial" w:hAnsi="Arial" w:cs="Arial"/>
          <w:sz w:val="22"/>
          <w:szCs w:val="22"/>
          <w:lang w:val="en-US"/>
        </w:rPr>
        <w:t xml:space="preserve"> </w:t>
      </w:r>
      <w:r w:rsidR="000B2F80">
        <w:rPr>
          <w:rFonts w:ascii="Arial" w:hAnsi="Arial" w:cs="Arial"/>
          <w:sz w:val="22"/>
          <w:szCs w:val="22"/>
          <w:lang w:val="en-US"/>
        </w:rPr>
        <w:t>contribution</w:t>
      </w:r>
      <w:r w:rsidR="00DA3C49">
        <w:rPr>
          <w:rFonts w:ascii="Arial" w:hAnsi="Arial" w:cs="Arial"/>
          <w:sz w:val="22"/>
          <w:szCs w:val="22"/>
          <w:lang w:val="en-US"/>
        </w:rPr>
        <w:t>.</w:t>
      </w:r>
      <w:r w:rsidR="00071E6F" w:rsidRPr="00071E6F">
        <w:rPr>
          <w:rFonts w:ascii="Arial" w:hAnsi="Arial" w:cs="Arial"/>
          <w:sz w:val="22"/>
          <w:szCs w:val="22"/>
          <w:lang w:val="en-US"/>
        </w:rPr>
        <w:t xml:space="preserve"> </w:t>
      </w:r>
    </w:p>
    <w:p w:rsidR="00304119" w:rsidRPr="00071E6F" w:rsidRDefault="00304119" w:rsidP="00304119">
      <w:pPr>
        <w:tabs>
          <w:tab w:val="center" w:pos="7938"/>
        </w:tabs>
        <w:rPr>
          <w:rFonts w:ascii="Arial" w:hAnsi="Arial" w:cs="Arial"/>
          <w:sz w:val="22"/>
          <w:szCs w:val="22"/>
          <w:lang w:val="en-US"/>
        </w:rPr>
      </w:pPr>
    </w:p>
    <w:p w:rsidR="00304119" w:rsidRPr="00A66E53" w:rsidRDefault="00A66E53" w:rsidP="00304119">
      <w:pPr>
        <w:tabs>
          <w:tab w:val="center" w:pos="7938"/>
        </w:tabs>
        <w:rPr>
          <w:rFonts w:ascii="Arial" w:hAnsi="Arial" w:cs="Arial"/>
          <w:sz w:val="22"/>
          <w:szCs w:val="22"/>
          <w:lang w:val="en-US"/>
        </w:rPr>
      </w:pPr>
      <w:r w:rsidRPr="00A66E53">
        <w:rPr>
          <w:rFonts w:ascii="Arial" w:hAnsi="Arial" w:cs="Arial"/>
          <w:sz w:val="22"/>
          <w:szCs w:val="22"/>
          <w:lang w:val="en-US"/>
        </w:rPr>
        <w:t>FURTHER PROVISIONS</w:t>
      </w:r>
    </w:p>
    <w:p w:rsidR="00304119" w:rsidRPr="00A66E53" w:rsidRDefault="00304119" w:rsidP="00304119">
      <w:pPr>
        <w:tabs>
          <w:tab w:val="center" w:pos="7938"/>
        </w:tabs>
        <w:rPr>
          <w:rFonts w:ascii="Arial" w:hAnsi="Arial" w:cs="Arial"/>
          <w:sz w:val="22"/>
          <w:szCs w:val="22"/>
          <w:lang w:val="en-US"/>
        </w:rPr>
      </w:pPr>
    </w:p>
    <w:p w:rsidR="00A66E53" w:rsidRDefault="00A66E53" w:rsidP="00A66E53">
      <w:pPr>
        <w:autoSpaceDE w:val="0"/>
        <w:autoSpaceDN w:val="0"/>
        <w:adjustRightInd w:val="0"/>
        <w:jc w:val="both"/>
        <w:rPr>
          <w:rFonts w:ascii="Arial" w:hAnsi="Arial" w:cs="Arial"/>
          <w:sz w:val="20"/>
          <w:szCs w:val="20"/>
          <w:lang w:val="en-GB" w:eastAsia="it-IT"/>
        </w:rPr>
      </w:pPr>
      <w:r w:rsidRPr="006970D3">
        <w:rPr>
          <w:rFonts w:ascii="Arial" w:hAnsi="Arial" w:cs="Arial"/>
          <w:sz w:val="22"/>
          <w:szCs w:val="22"/>
          <w:lang w:val="en-US"/>
        </w:rPr>
        <w:t xml:space="preserve">In accordance with Article 4 of Law 241 of 7th August 1990 (New rules concerning administrative procedures and the right to access administrative documents) and subsequent amendments, Mrs. Caterina </w:t>
      </w:r>
      <w:proofErr w:type="spellStart"/>
      <w:r w:rsidRPr="006970D3">
        <w:rPr>
          <w:rFonts w:ascii="Arial" w:hAnsi="Arial" w:cs="Arial"/>
          <w:sz w:val="22"/>
          <w:szCs w:val="22"/>
          <w:lang w:val="en-US"/>
        </w:rPr>
        <w:t>Sigolo</w:t>
      </w:r>
      <w:proofErr w:type="spellEnd"/>
      <w:r w:rsidRPr="006970D3">
        <w:rPr>
          <w:rFonts w:ascii="Arial" w:hAnsi="Arial" w:cs="Arial"/>
          <w:sz w:val="22"/>
          <w:szCs w:val="22"/>
          <w:lang w:val="en-US"/>
        </w:rPr>
        <w:t>, Head of the Administration – DAFNAE Department, is appointed as Head of the Administrative Procedure</w:t>
      </w:r>
      <w:r>
        <w:rPr>
          <w:rFonts w:ascii="Arial" w:eastAsia="Arial" w:hAnsi="Arial" w:cs="Arial"/>
          <w:sz w:val="20"/>
          <w:szCs w:val="20"/>
          <w:bdr w:val="none" w:sz="0" w:space="0" w:color="auto" w:frame="1"/>
          <w:lang w:val="en-GB" w:eastAsia="it-IT"/>
        </w:rPr>
        <w:t xml:space="preserve">.  </w:t>
      </w:r>
    </w:p>
    <w:p w:rsidR="00A66E53" w:rsidRPr="006970D3" w:rsidRDefault="006970D3" w:rsidP="00304119">
      <w:pPr>
        <w:tabs>
          <w:tab w:val="center" w:pos="7938"/>
        </w:tabs>
        <w:jc w:val="both"/>
        <w:rPr>
          <w:rFonts w:ascii="Arial" w:hAnsi="Arial" w:cs="Arial"/>
          <w:sz w:val="22"/>
          <w:szCs w:val="22"/>
          <w:lang w:val="en-US"/>
        </w:rPr>
      </w:pPr>
      <w:r w:rsidRPr="006970D3">
        <w:rPr>
          <w:rFonts w:ascii="Arial" w:hAnsi="Arial" w:cs="Arial"/>
          <w:sz w:val="22"/>
          <w:szCs w:val="22"/>
          <w:lang w:val="en-US"/>
        </w:rPr>
        <w:t xml:space="preserve">Applicants can exercise the right to access the </w:t>
      </w:r>
      <w:r>
        <w:rPr>
          <w:rFonts w:ascii="Arial" w:hAnsi="Arial" w:cs="Arial"/>
          <w:sz w:val="22"/>
          <w:szCs w:val="22"/>
          <w:lang w:val="en-US"/>
        </w:rPr>
        <w:t xml:space="preserve">documents of the selection </w:t>
      </w:r>
      <w:r w:rsidRPr="006970D3">
        <w:rPr>
          <w:rFonts w:ascii="Arial" w:hAnsi="Arial" w:cs="Arial"/>
          <w:sz w:val="22"/>
          <w:szCs w:val="22"/>
          <w:lang w:val="en-US"/>
        </w:rPr>
        <w:t xml:space="preserve">procedure </w:t>
      </w:r>
      <w:r>
        <w:rPr>
          <w:rFonts w:ascii="Arial" w:hAnsi="Arial" w:cs="Arial"/>
          <w:sz w:val="22"/>
          <w:szCs w:val="22"/>
          <w:lang w:val="en-US"/>
        </w:rPr>
        <w:t xml:space="preserve">according to DPR 12 </w:t>
      </w:r>
      <w:proofErr w:type="spellStart"/>
      <w:r>
        <w:rPr>
          <w:rFonts w:ascii="Arial" w:hAnsi="Arial" w:cs="Arial"/>
          <w:sz w:val="22"/>
          <w:szCs w:val="22"/>
          <w:lang w:val="en-US"/>
        </w:rPr>
        <w:t>Aplril</w:t>
      </w:r>
      <w:proofErr w:type="spellEnd"/>
      <w:r>
        <w:rPr>
          <w:rFonts w:ascii="Arial" w:hAnsi="Arial" w:cs="Arial"/>
          <w:sz w:val="22"/>
          <w:szCs w:val="22"/>
          <w:lang w:val="en-US"/>
        </w:rPr>
        <w:t xml:space="preserve"> 2006, n. 184</w:t>
      </w:r>
      <w:r w:rsidR="00304119" w:rsidRPr="006970D3">
        <w:rPr>
          <w:rFonts w:ascii="Arial" w:hAnsi="Arial" w:cs="Arial"/>
          <w:sz w:val="22"/>
          <w:szCs w:val="22"/>
          <w:lang w:val="en-US"/>
        </w:rPr>
        <w:t>.</w:t>
      </w:r>
    </w:p>
    <w:p w:rsidR="00A66E53" w:rsidRPr="006970D3" w:rsidRDefault="00A66E53" w:rsidP="00A66E53">
      <w:pPr>
        <w:autoSpaceDE w:val="0"/>
        <w:autoSpaceDN w:val="0"/>
        <w:adjustRightInd w:val="0"/>
        <w:jc w:val="both"/>
        <w:rPr>
          <w:rFonts w:ascii="Arial" w:hAnsi="Arial" w:cs="Arial"/>
          <w:sz w:val="22"/>
          <w:szCs w:val="22"/>
          <w:lang w:val="en-US"/>
        </w:rPr>
      </w:pPr>
      <w:r w:rsidRPr="006970D3">
        <w:rPr>
          <w:rFonts w:ascii="Arial" w:hAnsi="Arial" w:cs="Arial"/>
          <w:sz w:val="22"/>
          <w:szCs w:val="22"/>
          <w:lang w:val="en-US"/>
        </w:rPr>
        <w:t xml:space="preserve">Personal data required by the present announcement are exclusively processed for the activities linked to the pre-selection process. According to art 13 of EU Regulation 2016/679 – General Data Protection Regulation, the information notice is available at the following address: </w:t>
      </w:r>
      <w:r w:rsidRPr="006970D3">
        <w:rPr>
          <w:rStyle w:val="Collegamentoipertestuale"/>
          <w:rFonts w:ascii="Arial" w:hAnsi="Arial" w:cs="Arial"/>
          <w:sz w:val="22"/>
          <w:szCs w:val="22"/>
          <w:lang w:val="en-US"/>
        </w:rPr>
        <w:t>http://www.unipd.it/privacy</w:t>
      </w:r>
      <w:r w:rsidRPr="006970D3">
        <w:rPr>
          <w:rFonts w:ascii="Arial" w:hAnsi="Arial" w:cs="Arial"/>
          <w:sz w:val="22"/>
          <w:szCs w:val="22"/>
          <w:lang w:val="en-US"/>
        </w:rPr>
        <w:t>.</w:t>
      </w:r>
    </w:p>
    <w:p w:rsidR="00304119" w:rsidRPr="00A66E53" w:rsidRDefault="00304119" w:rsidP="00304119">
      <w:pPr>
        <w:tabs>
          <w:tab w:val="center" w:pos="7938"/>
        </w:tabs>
        <w:jc w:val="both"/>
        <w:rPr>
          <w:rFonts w:ascii="Arial" w:hAnsi="Arial" w:cs="Arial"/>
          <w:sz w:val="22"/>
          <w:szCs w:val="22"/>
          <w:lang w:val="en-US"/>
        </w:rPr>
      </w:pPr>
    </w:p>
    <w:p w:rsidR="00A66E53" w:rsidRPr="006970D3" w:rsidRDefault="00A66E53" w:rsidP="00A66E53">
      <w:pPr>
        <w:autoSpaceDE w:val="0"/>
        <w:autoSpaceDN w:val="0"/>
        <w:adjustRightInd w:val="0"/>
        <w:jc w:val="both"/>
        <w:rPr>
          <w:rFonts w:ascii="Arial" w:hAnsi="Arial" w:cs="Arial"/>
          <w:sz w:val="22"/>
          <w:szCs w:val="22"/>
          <w:lang w:val="en-US"/>
        </w:rPr>
      </w:pPr>
      <w:r w:rsidRPr="006970D3">
        <w:rPr>
          <w:rFonts w:ascii="Arial" w:hAnsi="Arial" w:cs="Arial"/>
          <w:sz w:val="22"/>
          <w:szCs w:val="22"/>
          <w:lang w:val="en-US"/>
        </w:rPr>
        <w:t xml:space="preserve">The Call for applications and the application form template are available on the following website: </w:t>
      </w:r>
      <w:hyperlink r:id="rId10" w:history="1">
        <w:r w:rsidRPr="006970D3">
          <w:rPr>
            <w:rStyle w:val="Collegamentoipertestuale"/>
            <w:rFonts w:ascii="Arial" w:eastAsia="Arial" w:hAnsi="Arial" w:cs="Arial"/>
            <w:lang w:val="en-US"/>
          </w:rPr>
          <w:t>http://www.dafnae.unipd.it</w:t>
        </w:r>
      </w:hyperlink>
      <w:r w:rsidRPr="006970D3">
        <w:rPr>
          <w:rStyle w:val="Collegamentoipertestuale"/>
          <w:rFonts w:eastAsia="Arial"/>
          <w:lang w:val="en-US"/>
        </w:rPr>
        <w:t>,</w:t>
      </w:r>
      <w:r w:rsidRPr="006970D3">
        <w:rPr>
          <w:rFonts w:ascii="Arial" w:hAnsi="Arial" w:cs="Arial"/>
          <w:sz w:val="22"/>
          <w:szCs w:val="22"/>
          <w:lang w:val="en-US"/>
        </w:rPr>
        <w:t xml:space="preserve"> “</w:t>
      </w:r>
      <w:proofErr w:type="spellStart"/>
      <w:r w:rsidRPr="006970D3">
        <w:rPr>
          <w:rFonts w:ascii="Arial" w:hAnsi="Arial" w:cs="Arial"/>
          <w:sz w:val="22"/>
          <w:szCs w:val="22"/>
          <w:lang w:val="en-US"/>
        </w:rPr>
        <w:t>Bandi</w:t>
      </w:r>
      <w:proofErr w:type="spellEnd"/>
      <w:r w:rsidRPr="006970D3">
        <w:rPr>
          <w:rFonts w:ascii="Arial" w:hAnsi="Arial" w:cs="Arial"/>
          <w:sz w:val="22"/>
          <w:szCs w:val="22"/>
          <w:lang w:val="en-US"/>
        </w:rPr>
        <w:t>” section.</w:t>
      </w:r>
    </w:p>
    <w:p w:rsidR="00A66E53" w:rsidRPr="006970D3" w:rsidRDefault="00A66E53" w:rsidP="00A66E53">
      <w:pPr>
        <w:autoSpaceDE w:val="0"/>
        <w:autoSpaceDN w:val="0"/>
        <w:adjustRightInd w:val="0"/>
        <w:jc w:val="both"/>
        <w:rPr>
          <w:rFonts w:ascii="Arial" w:hAnsi="Arial" w:cs="Arial"/>
          <w:sz w:val="22"/>
          <w:szCs w:val="22"/>
          <w:lang w:val="en-US"/>
        </w:rPr>
      </w:pPr>
    </w:p>
    <w:p w:rsidR="00A66E53" w:rsidRPr="006970D3" w:rsidRDefault="00A66E53" w:rsidP="00A66E53">
      <w:pPr>
        <w:autoSpaceDE w:val="0"/>
        <w:autoSpaceDN w:val="0"/>
        <w:adjustRightInd w:val="0"/>
        <w:jc w:val="both"/>
        <w:rPr>
          <w:rFonts w:ascii="Arial" w:hAnsi="Arial" w:cs="Arial"/>
          <w:sz w:val="22"/>
          <w:szCs w:val="22"/>
          <w:lang w:val="en-US"/>
        </w:rPr>
      </w:pPr>
      <w:r w:rsidRPr="006970D3">
        <w:rPr>
          <w:rFonts w:ascii="Arial" w:hAnsi="Arial" w:cs="Arial"/>
          <w:sz w:val="22"/>
          <w:szCs w:val="22"/>
          <w:lang w:val="en-US"/>
        </w:rPr>
        <w:t xml:space="preserve">For further information please contact the DAFNAE Department, phone (+39) 049 8272542, e-mail: </w:t>
      </w:r>
      <w:r w:rsidRPr="00A66E53">
        <w:rPr>
          <w:rFonts w:ascii="Arial" w:hAnsi="Arial" w:cs="Arial"/>
          <w:sz w:val="22"/>
          <w:szCs w:val="22"/>
          <w:lang w:val="en-US"/>
        </w:rPr>
        <w:t>katia.milan@unipd.it</w:t>
      </w:r>
      <w:r w:rsidRPr="006970D3">
        <w:rPr>
          <w:rFonts w:ascii="Arial" w:hAnsi="Arial" w:cs="Arial"/>
          <w:sz w:val="22"/>
          <w:szCs w:val="22"/>
          <w:lang w:val="en-US"/>
        </w:rPr>
        <w:t xml:space="preserve"> </w:t>
      </w:r>
    </w:p>
    <w:p w:rsidR="00304119" w:rsidRPr="00A66E53" w:rsidRDefault="00304119" w:rsidP="00304119">
      <w:pPr>
        <w:tabs>
          <w:tab w:val="center" w:pos="7938"/>
        </w:tabs>
        <w:rPr>
          <w:rFonts w:ascii="Arial" w:hAnsi="Arial" w:cs="Arial"/>
          <w:sz w:val="22"/>
          <w:szCs w:val="22"/>
          <w:lang w:val="en-GB"/>
        </w:rPr>
      </w:pPr>
    </w:p>
    <w:p w:rsidR="00304119" w:rsidRPr="00514512" w:rsidRDefault="00304119" w:rsidP="00304119">
      <w:pPr>
        <w:tabs>
          <w:tab w:val="center" w:pos="7938"/>
        </w:tabs>
        <w:rPr>
          <w:rFonts w:ascii="Arial" w:hAnsi="Arial" w:cs="Arial"/>
          <w:sz w:val="22"/>
          <w:szCs w:val="22"/>
        </w:rPr>
      </w:pPr>
      <w:r>
        <w:rPr>
          <w:rFonts w:ascii="Arial" w:hAnsi="Arial" w:cs="Arial"/>
          <w:sz w:val="22"/>
          <w:szCs w:val="22"/>
        </w:rPr>
        <w:t xml:space="preserve">Legnaro, </w:t>
      </w:r>
    </w:p>
    <w:p w:rsidR="00304119" w:rsidRDefault="00304119" w:rsidP="00304119">
      <w:pPr>
        <w:tabs>
          <w:tab w:val="center" w:pos="7938"/>
        </w:tabs>
        <w:rPr>
          <w:rFonts w:ascii="Arial" w:hAnsi="Arial" w:cs="Arial"/>
          <w:sz w:val="22"/>
          <w:szCs w:val="22"/>
        </w:rPr>
      </w:pPr>
    </w:p>
    <w:p w:rsidR="00304119" w:rsidRDefault="00304119" w:rsidP="00304119">
      <w:pPr>
        <w:tabs>
          <w:tab w:val="center" w:pos="7938"/>
        </w:tabs>
        <w:rPr>
          <w:rFonts w:ascii="Arial" w:hAnsi="Arial" w:cs="Arial"/>
          <w:sz w:val="22"/>
          <w:szCs w:val="22"/>
        </w:rPr>
      </w:pPr>
    </w:p>
    <w:p w:rsidR="00304119" w:rsidRPr="000B2F80" w:rsidRDefault="00304119" w:rsidP="00304119">
      <w:pPr>
        <w:tabs>
          <w:tab w:val="center" w:pos="7938"/>
        </w:tabs>
        <w:rPr>
          <w:rFonts w:ascii="Arial" w:hAnsi="Arial" w:cs="Arial"/>
          <w:sz w:val="22"/>
          <w:szCs w:val="22"/>
        </w:rPr>
      </w:pPr>
    </w:p>
    <w:p w:rsidR="00304119" w:rsidRPr="00514512" w:rsidRDefault="00304119" w:rsidP="00304119">
      <w:pPr>
        <w:tabs>
          <w:tab w:val="center" w:pos="7938"/>
        </w:tabs>
        <w:ind w:firstLine="6096"/>
        <w:jc w:val="center"/>
        <w:rPr>
          <w:rFonts w:ascii="Arial" w:hAnsi="Arial" w:cs="Arial"/>
          <w:sz w:val="22"/>
          <w:szCs w:val="22"/>
        </w:rPr>
      </w:pPr>
      <w:r w:rsidRPr="00514512">
        <w:rPr>
          <w:rFonts w:ascii="Arial" w:hAnsi="Arial" w:cs="Arial"/>
          <w:sz w:val="22"/>
          <w:szCs w:val="22"/>
        </w:rPr>
        <w:t>Il Direttore</w:t>
      </w:r>
    </w:p>
    <w:p w:rsidR="00304119" w:rsidRPr="00514512" w:rsidRDefault="00304119" w:rsidP="00304119">
      <w:pPr>
        <w:tabs>
          <w:tab w:val="center" w:pos="7938"/>
        </w:tabs>
        <w:ind w:firstLine="6096"/>
        <w:jc w:val="center"/>
        <w:rPr>
          <w:rFonts w:ascii="Arial" w:hAnsi="Arial" w:cs="Arial"/>
          <w:sz w:val="22"/>
          <w:szCs w:val="22"/>
          <w:lang w:val="ar-SA"/>
        </w:rPr>
      </w:pPr>
      <w:r w:rsidRPr="00514512">
        <w:rPr>
          <w:rFonts w:ascii="Arial" w:hAnsi="Arial" w:cs="Arial"/>
          <w:sz w:val="22"/>
          <w:szCs w:val="22"/>
        </w:rPr>
        <w:t xml:space="preserve">Prof. Maurizio </w:t>
      </w:r>
      <w:proofErr w:type="spellStart"/>
      <w:r w:rsidRPr="00514512">
        <w:rPr>
          <w:rFonts w:ascii="Arial" w:hAnsi="Arial" w:cs="Arial"/>
          <w:sz w:val="22"/>
          <w:szCs w:val="22"/>
        </w:rPr>
        <w:t>Borin</w:t>
      </w:r>
      <w:proofErr w:type="spellEnd"/>
    </w:p>
    <w:sectPr w:rsidR="00304119" w:rsidRPr="00514512" w:rsidSect="00CE47B4">
      <w:headerReference w:type="default" r:id="rId11"/>
      <w:footerReference w:type="even" r:id="rId12"/>
      <w:footerReference w:type="default" r:id="rId13"/>
      <w:headerReference w:type="first" r:id="rId14"/>
      <w:footerReference w:type="first" r:id="rId15"/>
      <w:pgSz w:w="11900" w:h="16840"/>
      <w:pgMar w:top="1373" w:right="1128" w:bottom="1418" w:left="1134" w:header="426"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E6A" w:rsidRDefault="00030E6A">
      <w:r>
        <w:separator/>
      </w:r>
    </w:p>
  </w:endnote>
  <w:endnote w:type="continuationSeparator" w:id="0">
    <w:p w:rsidR="00030E6A" w:rsidRDefault="00030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15" w:rsidRDefault="00747ADB" w:rsidP="0094488D">
    <w:pPr>
      <w:pStyle w:val="Pidipagina"/>
      <w:framePr w:wrap="around" w:vAnchor="text" w:hAnchor="margin" w:xAlign="right" w:y="1"/>
      <w:rPr>
        <w:rStyle w:val="Numeropagina"/>
      </w:rPr>
    </w:pPr>
    <w:r>
      <w:rPr>
        <w:rStyle w:val="Numeropagina"/>
      </w:rPr>
      <w:fldChar w:fldCharType="begin"/>
    </w:r>
    <w:r w:rsidR="00245D15">
      <w:rPr>
        <w:rStyle w:val="Numeropagina"/>
      </w:rPr>
      <w:instrText xml:space="preserve">PAGE  </w:instrText>
    </w:r>
    <w:r>
      <w:rPr>
        <w:rStyle w:val="Numeropagina"/>
      </w:rPr>
      <w:fldChar w:fldCharType="end"/>
    </w:r>
  </w:p>
  <w:p w:rsidR="00245D15" w:rsidRDefault="00245D15" w:rsidP="0094488D">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15" w:rsidRPr="006F44A3" w:rsidRDefault="00747ADB" w:rsidP="0094488D">
    <w:pPr>
      <w:pStyle w:val="Pidipagina"/>
      <w:framePr w:wrap="around" w:vAnchor="text" w:hAnchor="margin" w:xAlign="right" w:y="1"/>
      <w:rPr>
        <w:rStyle w:val="Numeropagina"/>
        <w:rFonts w:ascii="Arial" w:hAnsi="Arial"/>
        <w:sz w:val="17"/>
      </w:rPr>
    </w:pPr>
    <w:r w:rsidRPr="006F44A3">
      <w:rPr>
        <w:rStyle w:val="Numeropagina"/>
        <w:sz w:val="17"/>
      </w:rPr>
      <w:fldChar w:fldCharType="begin"/>
    </w:r>
    <w:r w:rsidR="00245D15" w:rsidRPr="006F44A3">
      <w:rPr>
        <w:rStyle w:val="Numeropagina"/>
        <w:rFonts w:ascii="Arial" w:hAnsi="Arial"/>
        <w:sz w:val="17"/>
      </w:rPr>
      <w:instrText xml:space="preserve">PAGE  </w:instrText>
    </w:r>
    <w:r w:rsidRPr="006F44A3">
      <w:rPr>
        <w:rStyle w:val="Numeropagina"/>
        <w:sz w:val="17"/>
      </w:rPr>
      <w:fldChar w:fldCharType="separate"/>
    </w:r>
    <w:r w:rsidR="00A251E3">
      <w:rPr>
        <w:rStyle w:val="Numeropagina"/>
        <w:rFonts w:ascii="Arial" w:hAnsi="Arial"/>
        <w:noProof/>
        <w:sz w:val="17"/>
      </w:rPr>
      <w:t>2</w:t>
    </w:r>
    <w:r w:rsidRPr="006F44A3">
      <w:rPr>
        <w:rStyle w:val="Numeropagina"/>
        <w:sz w:val="17"/>
      </w:rPr>
      <w:fldChar w:fldCharType="end"/>
    </w:r>
  </w:p>
  <w:p w:rsidR="00245D15" w:rsidRDefault="00245D15" w:rsidP="0094488D">
    <w:pPr>
      <w:pStyle w:val="Pidipa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15" w:rsidRPr="006F44A3" w:rsidRDefault="00245D15" w:rsidP="0094488D">
    <w:pPr>
      <w:pStyle w:val="CorpoTestoUnipd"/>
      <w:tabs>
        <w:tab w:val="left" w:pos="16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E6A" w:rsidRDefault="00030E6A">
      <w:r>
        <w:separator/>
      </w:r>
    </w:p>
  </w:footnote>
  <w:footnote w:type="continuationSeparator" w:id="0">
    <w:p w:rsidR="00030E6A" w:rsidRDefault="00030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A0" w:firstRow="1" w:lastRow="0" w:firstColumn="1" w:lastColumn="0" w:noHBand="0" w:noVBand="0"/>
    </w:tblPr>
    <w:tblGrid>
      <w:gridCol w:w="6230"/>
      <w:gridCol w:w="3624"/>
    </w:tblGrid>
    <w:tr w:rsidR="004821E5" w:rsidTr="004821E5">
      <w:trPr>
        <w:trHeight w:val="570"/>
      </w:trPr>
      <w:tc>
        <w:tcPr>
          <w:tcW w:w="5000" w:type="pct"/>
          <w:gridSpan w:val="2"/>
        </w:tcPr>
        <w:p w:rsidR="004821E5" w:rsidRPr="00777D69" w:rsidRDefault="004821E5" w:rsidP="00A60EF3">
          <w:pPr>
            <w:rPr>
              <w:rFonts w:ascii="Arial" w:hAnsi="Arial" w:cs="Arial"/>
            </w:rPr>
          </w:pPr>
        </w:p>
      </w:tc>
    </w:tr>
    <w:tr w:rsidR="004821E5" w:rsidTr="004821E5">
      <w:trPr>
        <w:trHeight w:val="848"/>
      </w:trPr>
      <w:tc>
        <w:tcPr>
          <w:tcW w:w="3161" w:type="pct"/>
        </w:tcPr>
        <w:p w:rsidR="004821E5" w:rsidRPr="009D1A4A" w:rsidRDefault="004821E5" w:rsidP="00117E48">
          <w:pPr>
            <w:pStyle w:val="NormalParagraphStyle"/>
            <w:spacing w:line="240" w:lineRule="auto"/>
            <w:jc w:val="right"/>
            <w:rPr>
              <w:rFonts w:ascii="Arial" w:hAnsi="Arial" w:cs="Arial"/>
              <w:b/>
              <w:color w:val="9B0014"/>
              <w:sz w:val="17"/>
              <w:szCs w:val="17"/>
            </w:rPr>
          </w:pPr>
          <w:r w:rsidRPr="009D1A4A">
            <w:rPr>
              <w:rFonts w:ascii="Arial" w:hAnsi="Arial" w:cs="Arial"/>
              <w:b/>
              <w:color w:val="9B0014"/>
              <w:sz w:val="17"/>
              <w:szCs w:val="17"/>
            </w:rPr>
            <w:t>DAFNAE</w:t>
          </w:r>
        </w:p>
        <w:p w:rsidR="004821E5" w:rsidRPr="009D1A4A" w:rsidRDefault="004821E5" w:rsidP="0094488D">
          <w:pPr>
            <w:rPr>
              <w:rFonts w:ascii="Arial" w:hAnsi="Arial" w:cs="Arial"/>
              <w:color w:val="9B0014"/>
            </w:rPr>
          </w:pPr>
        </w:p>
      </w:tc>
      <w:tc>
        <w:tcPr>
          <w:tcW w:w="1839" w:type="pct"/>
        </w:tcPr>
        <w:p w:rsidR="004821E5" w:rsidRPr="009D1A4A" w:rsidRDefault="00D52837" w:rsidP="00117E48">
          <w:pPr>
            <w:tabs>
              <w:tab w:val="left" w:pos="480"/>
              <w:tab w:val="num" w:pos="720"/>
            </w:tabs>
            <w:ind w:left="-108"/>
            <w:rPr>
              <w:rFonts w:ascii="Arial" w:hAnsi="Arial" w:cs="Arial"/>
              <w:color w:val="9B0014"/>
            </w:rPr>
          </w:pPr>
          <w:r w:rsidRPr="009D1A4A">
            <w:rPr>
              <w:rFonts w:ascii="Arial" w:hAnsi="Arial" w:cs="Arial"/>
              <w:noProof/>
              <w:color w:val="9B0014"/>
              <w:lang w:eastAsia="it-IT"/>
            </w:rPr>
            <w:drawing>
              <wp:inline distT="0" distB="0" distL="0" distR="0" wp14:anchorId="25991FF4" wp14:editId="7E6B88D6">
                <wp:extent cx="152400" cy="101600"/>
                <wp:effectExtent l="0" t="0" r="0" b="0"/>
                <wp:docPr id="1" name="Immagine 1" descr="romb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mboCOL"/>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r w:rsidR="004821E5" w:rsidRPr="009D1A4A">
            <w:rPr>
              <w:rFonts w:ascii="Arial" w:hAnsi="Arial" w:cs="Arial"/>
              <w:color w:val="9B0014"/>
            </w:rPr>
            <w:t xml:space="preserve"> </w:t>
          </w:r>
          <w:r w:rsidR="004821E5" w:rsidRPr="009D1A4A">
            <w:rPr>
              <w:rFonts w:ascii="Arial" w:hAnsi="Arial" w:cs="Arial"/>
              <w:b/>
              <w:color w:val="9B0014"/>
              <w:sz w:val="17"/>
              <w:szCs w:val="17"/>
            </w:rPr>
            <w:t>UNIVERSITÀ DEGLI STUDI DI PADOVA</w:t>
          </w:r>
          <w:r w:rsidR="004821E5" w:rsidRPr="009D1A4A">
            <w:rPr>
              <w:rFonts w:ascii="Arial" w:hAnsi="Arial" w:cs="Arial"/>
              <w:color w:val="9B0014"/>
            </w:rPr>
            <w:tab/>
          </w:r>
        </w:p>
      </w:tc>
    </w:tr>
  </w:tbl>
  <w:p w:rsidR="00245D15" w:rsidRDefault="00245D15" w:rsidP="00A60EF3">
    <w:pPr>
      <w:pStyle w:val="Intestazione"/>
    </w:pPr>
  </w:p>
  <w:p w:rsidR="00245D15" w:rsidRPr="00AB1C90" w:rsidRDefault="00245D15" w:rsidP="00A60EF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302" w:type="dxa"/>
      <w:tblBorders>
        <w:bottom w:val="single" w:sz="4" w:space="0" w:color="auto"/>
      </w:tblBorders>
      <w:tblLook w:val="00A0" w:firstRow="1" w:lastRow="0" w:firstColumn="1" w:lastColumn="0" w:noHBand="0" w:noVBand="0"/>
    </w:tblPr>
    <w:tblGrid>
      <w:gridCol w:w="2268"/>
      <w:gridCol w:w="5859"/>
      <w:gridCol w:w="4029"/>
    </w:tblGrid>
    <w:tr w:rsidR="00245D15" w:rsidTr="00A60EF3">
      <w:trPr>
        <w:trHeight w:val="284"/>
      </w:trPr>
      <w:tc>
        <w:tcPr>
          <w:tcW w:w="2268" w:type="dxa"/>
          <w:vMerge w:val="restart"/>
          <w:tcBorders>
            <w:bottom w:val="single" w:sz="2" w:space="0" w:color="B2071B"/>
          </w:tcBorders>
        </w:tcPr>
        <w:p w:rsidR="00245D15" w:rsidRPr="00117E48" w:rsidRDefault="00245D15">
          <w:pPr>
            <w:pStyle w:val="NormalParagraphStyle"/>
            <w:rPr>
              <w:rFonts w:ascii="Arial" w:hAnsi="Arial"/>
              <w:b/>
              <w:sz w:val="17"/>
              <w:szCs w:val="17"/>
            </w:rPr>
          </w:pPr>
        </w:p>
      </w:tc>
      <w:tc>
        <w:tcPr>
          <w:tcW w:w="5859" w:type="dxa"/>
          <w:tcBorders>
            <w:bottom w:val="nil"/>
          </w:tcBorders>
        </w:tcPr>
        <w:p w:rsidR="00245D15" w:rsidRPr="00777D69" w:rsidRDefault="00245D15" w:rsidP="00117E48">
          <w:pPr>
            <w:tabs>
              <w:tab w:val="left" w:pos="3613"/>
            </w:tabs>
            <w:rPr>
              <w:rFonts w:ascii="Arial" w:hAnsi="Arial" w:cs="Arial"/>
            </w:rPr>
          </w:pPr>
        </w:p>
      </w:tc>
      <w:tc>
        <w:tcPr>
          <w:tcW w:w="4029" w:type="dxa"/>
          <w:vMerge w:val="restart"/>
          <w:tcBorders>
            <w:bottom w:val="single" w:sz="2" w:space="0" w:color="B2071B"/>
          </w:tcBorders>
        </w:tcPr>
        <w:p w:rsidR="001A01C8" w:rsidRDefault="001A01C8" w:rsidP="00117E48">
          <w:pPr>
            <w:ind w:left="926"/>
            <w:jc w:val="center"/>
          </w:pPr>
        </w:p>
        <w:p w:rsidR="00245D15" w:rsidRPr="00117E48" w:rsidRDefault="00D52837" w:rsidP="00117E48">
          <w:pPr>
            <w:ind w:left="926"/>
            <w:jc w:val="center"/>
          </w:pPr>
          <w:r>
            <w:rPr>
              <w:noProof/>
              <w:lang w:eastAsia="it-IT"/>
            </w:rPr>
            <w:drawing>
              <wp:inline distT="0" distB="0" distL="0" distR="0" wp14:anchorId="285ADB1E" wp14:editId="4094E617">
                <wp:extent cx="1788340" cy="836372"/>
                <wp:effectExtent l="0" t="0" r="2540" b="1905"/>
                <wp:docPr id="2" name="Immagine 2" descr="sigilloLogoUnipd_CMY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illoLogoUnipd_CMY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192" cy="838174"/>
                        </a:xfrm>
                        <a:prstGeom prst="rect">
                          <a:avLst/>
                        </a:prstGeom>
                        <a:noFill/>
                        <a:ln>
                          <a:noFill/>
                        </a:ln>
                      </pic:spPr>
                    </pic:pic>
                  </a:graphicData>
                </a:graphic>
              </wp:inline>
            </w:drawing>
          </w:r>
        </w:p>
      </w:tc>
    </w:tr>
    <w:tr w:rsidR="00245D15" w:rsidRPr="00CE47B4" w:rsidTr="00117E48">
      <w:trPr>
        <w:trHeight w:val="1132"/>
      </w:trPr>
      <w:tc>
        <w:tcPr>
          <w:tcW w:w="2268" w:type="dxa"/>
          <w:vMerge/>
          <w:tcBorders>
            <w:bottom w:val="single" w:sz="2" w:space="0" w:color="B2071B"/>
          </w:tcBorders>
        </w:tcPr>
        <w:p w:rsidR="00245D15" w:rsidRPr="00117E48" w:rsidRDefault="00245D15">
          <w:pPr>
            <w:pStyle w:val="NormalParagraphStyle"/>
            <w:rPr>
              <w:rFonts w:ascii="Arial" w:hAnsi="Arial"/>
              <w:b/>
              <w:sz w:val="17"/>
              <w:szCs w:val="17"/>
            </w:rPr>
          </w:pPr>
        </w:p>
      </w:tc>
      <w:tc>
        <w:tcPr>
          <w:tcW w:w="5859" w:type="dxa"/>
          <w:tcBorders>
            <w:bottom w:val="single" w:sz="2" w:space="0" w:color="B2071B"/>
          </w:tcBorders>
        </w:tcPr>
        <w:p w:rsidR="00245D15" w:rsidRDefault="00CE47B4" w:rsidP="00A60EF3">
          <w:pPr>
            <w:tabs>
              <w:tab w:val="left" w:pos="4880"/>
            </w:tabs>
          </w:pPr>
          <w:r>
            <w:object w:dxaOrig="7608" w:dyaOrig="3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pt;height:70.4pt" o:ole="">
                <v:imagedata r:id="rId2" o:title=""/>
              </v:shape>
              <o:OLEObject Type="Embed" ProgID="PBrush" ShapeID="_x0000_i1025" DrawAspect="Content" ObjectID="_1615893620" r:id="rId3"/>
            </w:object>
          </w:r>
        </w:p>
        <w:p w:rsidR="00CE47B4" w:rsidRPr="00A60EF3" w:rsidRDefault="00CE47B4" w:rsidP="00A60EF3">
          <w:pPr>
            <w:tabs>
              <w:tab w:val="left" w:pos="4880"/>
            </w:tabs>
            <w:rPr>
              <w:rFonts w:ascii="Arial" w:hAnsi="Arial" w:cs="Arial"/>
              <w:lang w:val="en-GB"/>
            </w:rPr>
          </w:pPr>
        </w:p>
      </w:tc>
      <w:tc>
        <w:tcPr>
          <w:tcW w:w="4029" w:type="dxa"/>
          <w:vMerge/>
          <w:tcBorders>
            <w:bottom w:val="single" w:sz="2" w:space="0" w:color="B2071B"/>
          </w:tcBorders>
        </w:tcPr>
        <w:p w:rsidR="00245D15" w:rsidRPr="00A60EF3" w:rsidRDefault="00245D15" w:rsidP="00117E48">
          <w:pPr>
            <w:ind w:left="744"/>
            <w:rPr>
              <w:lang w:val="en-GB"/>
            </w:rPr>
          </w:pPr>
        </w:p>
      </w:tc>
    </w:tr>
  </w:tbl>
  <w:p w:rsidR="00245D15" w:rsidRPr="00A60EF3" w:rsidRDefault="00245D15" w:rsidP="0094488D">
    <w:pPr>
      <w:pStyle w:val="Intestazion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A47F82"/>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1FEA0D40"/>
    <w:multiLevelType w:val="singleLevel"/>
    <w:tmpl w:val="1D5E2432"/>
    <w:lvl w:ilvl="0">
      <w:start w:val="4"/>
      <w:numFmt w:val="bullet"/>
      <w:lvlText w:val="-"/>
      <w:lvlJc w:val="left"/>
      <w:pPr>
        <w:tabs>
          <w:tab w:val="num" w:pos="360"/>
        </w:tabs>
        <w:ind w:left="360" w:hanging="360"/>
      </w:pPr>
    </w:lvl>
  </w:abstractNum>
  <w:abstractNum w:abstractNumId="2">
    <w:nsid w:val="3DD83E52"/>
    <w:multiLevelType w:val="hybridMultilevel"/>
    <w:tmpl w:val="E8D8684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B6A3029"/>
    <w:multiLevelType w:val="hybridMultilevel"/>
    <w:tmpl w:val="920E9D5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0"/>
  <w:hyphenationZone w:val="283"/>
  <w:displayHorizontalDrawingGridEvery w:val="0"/>
  <w:displayVerticalDrawingGridEvery w:val="0"/>
  <w:doNotUseMarginsForDrawingGridOrigin/>
  <w:noPunctuationKerning/>
  <w:characterSpacingControl w:val="doNotCompress"/>
  <w:hdrShapeDefaults>
    <o:shapedefaults v:ext="edit" spidmax="32770">
      <o:colormru v:ext="edit" colors="#f7f7f7,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655"/>
    <w:rsid w:val="0000657B"/>
    <w:rsid w:val="0002209D"/>
    <w:rsid w:val="00030E6A"/>
    <w:rsid w:val="00037421"/>
    <w:rsid w:val="00071E6F"/>
    <w:rsid w:val="00075C7C"/>
    <w:rsid w:val="000B2F80"/>
    <w:rsid w:val="000C1807"/>
    <w:rsid w:val="000C7C10"/>
    <w:rsid w:val="000E1C56"/>
    <w:rsid w:val="000E230C"/>
    <w:rsid w:val="00117E48"/>
    <w:rsid w:val="0014001F"/>
    <w:rsid w:val="001A01C8"/>
    <w:rsid w:val="001A158E"/>
    <w:rsid w:val="001C6655"/>
    <w:rsid w:val="001C7908"/>
    <w:rsid w:val="001D0FF7"/>
    <w:rsid w:val="001D66A0"/>
    <w:rsid w:val="001F2D37"/>
    <w:rsid w:val="002138AD"/>
    <w:rsid w:val="00216487"/>
    <w:rsid w:val="00216ABC"/>
    <w:rsid w:val="00245D15"/>
    <w:rsid w:val="0028281B"/>
    <w:rsid w:val="002A5BBB"/>
    <w:rsid w:val="00304119"/>
    <w:rsid w:val="0031203C"/>
    <w:rsid w:val="003166F4"/>
    <w:rsid w:val="00337659"/>
    <w:rsid w:val="00373F9A"/>
    <w:rsid w:val="00392652"/>
    <w:rsid w:val="003A6D81"/>
    <w:rsid w:val="003E037F"/>
    <w:rsid w:val="00465F4F"/>
    <w:rsid w:val="004767A6"/>
    <w:rsid w:val="004821E5"/>
    <w:rsid w:val="004B3D72"/>
    <w:rsid w:val="004F2135"/>
    <w:rsid w:val="0055494F"/>
    <w:rsid w:val="005C5389"/>
    <w:rsid w:val="005F4441"/>
    <w:rsid w:val="00605B17"/>
    <w:rsid w:val="00613AD0"/>
    <w:rsid w:val="00691366"/>
    <w:rsid w:val="006929C3"/>
    <w:rsid w:val="006970D3"/>
    <w:rsid w:val="006A66DD"/>
    <w:rsid w:val="006B170D"/>
    <w:rsid w:val="006E1CB9"/>
    <w:rsid w:val="00717C30"/>
    <w:rsid w:val="00747ADB"/>
    <w:rsid w:val="00752119"/>
    <w:rsid w:val="007725AD"/>
    <w:rsid w:val="00777D69"/>
    <w:rsid w:val="007E2573"/>
    <w:rsid w:val="00823975"/>
    <w:rsid w:val="008708C1"/>
    <w:rsid w:val="008761E5"/>
    <w:rsid w:val="00894214"/>
    <w:rsid w:val="008D76B5"/>
    <w:rsid w:val="008D7765"/>
    <w:rsid w:val="008D7EBF"/>
    <w:rsid w:val="0094488D"/>
    <w:rsid w:val="009473D6"/>
    <w:rsid w:val="00996203"/>
    <w:rsid w:val="009B40CD"/>
    <w:rsid w:val="009D1A4A"/>
    <w:rsid w:val="009F5F26"/>
    <w:rsid w:val="00A24E3A"/>
    <w:rsid w:val="00A251E3"/>
    <w:rsid w:val="00A60EF3"/>
    <w:rsid w:val="00A66E53"/>
    <w:rsid w:val="00A701FA"/>
    <w:rsid w:val="00A802C0"/>
    <w:rsid w:val="00A8287D"/>
    <w:rsid w:val="00AB2FF8"/>
    <w:rsid w:val="00AE7F1E"/>
    <w:rsid w:val="00AF5E6C"/>
    <w:rsid w:val="00B43ECE"/>
    <w:rsid w:val="00B605D1"/>
    <w:rsid w:val="00B607D3"/>
    <w:rsid w:val="00B76B32"/>
    <w:rsid w:val="00BA3232"/>
    <w:rsid w:val="00BE1CAE"/>
    <w:rsid w:val="00BE7751"/>
    <w:rsid w:val="00CA4CDB"/>
    <w:rsid w:val="00CE1341"/>
    <w:rsid w:val="00CE47B4"/>
    <w:rsid w:val="00CF7810"/>
    <w:rsid w:val="00D52837"/>
    <w:rsid w:val="00D7265B"/>
    <w:rsid w:val="00DA393E"/>
    <w:rsid w:val="00DA3C49"/>
    <w:rsid w:val="00DE73D9"/>
    <w:rsid w:val="00DF1B71"/>
    <w:rsid w:val="00E57C15"/>
    <w:rsid w:val="00E64D86"/>
    <w:rsid w:val="00E77DDA"/>
    <w:rsid w:val="00EA0EFD"/>
    <w:rsid w:val="00EB0BD0"/>
    <w:rsid w:val="00ED0211"/>
    <w:rsid w:val="00ED4D14"/>
    <w:rsid w:val="00F32465"/>
    <w:rsid w:val="00F74AB4"/>
    <w:rsid w:val="00F77A9B"/>
    <w:rsid w:val="00F96EBE"/>
    <w:rsid w:val="00FB0853"/>
    <w:rsid w:val="00FD4C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colormru v:ext="edit" colors="#f7f7f7,whit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7C30"/>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aliases w:val="Tabella senza bordi"/>
    <w:basedOn w:val="Tabellanormale"/>
    <w:rsid w:val="003650AA"/>
    <w:tblPr>
      <w:tblBorders>
        <w:insideH w:val="single" w:sz="4" w:space="0" w:color="auto"/>
      </w:tblBorders>
    </w:tblPr>
  </w:style>
  <w:style w:type="paragraph" w:customStyle="1" w:styleId="NormalParagraphStyle">
    <w:name w:val="NormalParagraphStyle"/>
    <w:basedOn w:val="Normale"/>
    <w:rsid w:val="00DE233C"/>
    <w:pPr>
      <w:widowControl w:val="0"/>
      <w:autoSpaceDE w:val="0"/>
      <w:autoSpaceDN w:val="0"/>
      <w:adjustRightInd w:val="0"/>
      <w:spacing w:line="288" w:lineRule="auto"/>
      <w:textAlignment w:val="center"/>
    </w:pPr>
    <w:rPr>
      <w:rFonts w:ascii="Times-Roman" w:hAnsi="Times-Roman"/>
      <w:color w:val="000000"/>
    </w:rPr>
  </w:style>
  <w:style w:type="paragraph" w:styleId="Intestazione">
    <w:name w:val="header"/>
    <w:basedOn w:val="Normale"/>
    <w:rsid w:val="00D356CA"/>
    <w:pPr>
      <w:tabs>
        <w:tab w:val="center" w:pos="4153"/>
        <w:tab w:val="right" w:pos="8306"/>
      </w:tabs>
    </w:pPr>
  </w:style>
  <w:style w:type="paragraph" w:styleId="Pidipagina">
    <w:name w:val="footer"/>
    <w:basedOn w:val="Normale"/>
    <w:semiHidden/>
    <w:rsid w:val="00D356CA"/>
    <w:pPr>
      <w:tabs>
        <w:tab w:val="center" w:pos="4153"/>
        <w:tab w:val="right" w:pos="8306"/>
      </w:tabs>
    </w:pPr>
  </w:style>
  <w:style w:type="paragraph" w:customStyle="1" w:styleId="CorpoTestoUnipd">
    <w:name w:val="Corpo Testo Unipd"/>
    <w:basedOn w:val="Normale"/>
    <w:autoRedefine/>
    <w:rsid w:val="006F44A3"/>
    <w:pPr>
      <w:spacing w:after="60" w:line="288" w:lineRule="auto"/>
      <w:jc w:val="both"/>
    </w:pPr>
    <w:rPr>
      <w:rFonts w:ascii="Arial" w:hAnsi="Arial" w:cs="Arial"/>
      <w:sz w:val="17"/>
      <w:szCs w:val="22"/>
      <w:lang w:eastAsia="it-IT"/>
    </w:rPr>
  </w:style>
  <w:style w:type="paragraph" w:styleId="Puntoelenco">
    <w:name w:val="List Bullet"/>
    <w:basedOn w:val="Normale"/>
    <w:autoRedefine/>
    <w:rsid w:val="002A477D"/>
    <w:pPr>
      <w:numPr>
        <w:numId w:val="1"/>
      </w:numPr>
    </w:pPr>
  </w:style>
  <w:style w:type="character" w:styleId="Numeropagina">
    <w:name w:val="page number"/>
    <w:basedOn w:val="Carpredefinitoparagrafo"/>
    <w:rsid w:val="006F44A3"/>
  </w:style>
  <w:style w:type="paragraph" w:customStyle="1" w:styleId="UnipdDecreta">
    <w:name w:val="Unipd Decreta"/>
    <w:basedOn w:val="Normale"/>
    <w:rsid w:val="00DB1446"/>
    <w:pPr>
      <w:jc w:val="center"/>
    </w:pPr>
    <w:rPr>
      <w:rFonts w:ascii="Arial" w:hAnsi="Arial" w:cs="Arial"/>
      <w:b/>
      <w:sz w:val="22"/>
      <w:szCs w:val="22"/>
      <w:lang w:eastAsia="it-IT"/>
    </w:rPr>
  </w:style>
  <w:style w:type="paragraph" w:customStyle="1" w:styleId="StileUnipdDecretaprima6ptdopo6pt">
    <w:name w:val="Stile Unipd Decreta + prima 6 pt  dopo 6 pt"/>
    <w:basedOn w:val="UnipdDecreta"/>
    <w:autoRedefine/>
    <w:rsid w:val="00DB1446"/>
    <w:pPr>
      <w:spacing w:before="240" w:after="240"/>
    </w:pPr>
    <w:rPr>
      <w:rFonts w:cs="Times New Roman"/>
      <w:bCs/>
      <w:szCs w:val="20"/>
    </w:rPr>
  </w:style>
  <w:style w:type="paragraph" w:styleId="Testofumetto">
    <w:name w:val="Balloon Text"/>
    <w:basedOn w:val="Normale"/>
    <w:link w:val="TestofumettoCarattere"/>
    <w:uiPriority w:val="99"/>
    <w:semiHidden/>
    <w:unhideWhenUsed/>
    <w:rsid w:val="004B3D7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3D72"/>
    <w:rPr>
      <w:rFonts w:ascii="Tahoma" w:hAnsi="Tahoma" w:cs="Tahoma"/>
      <w:sz w:val="16"/>
      <w:szCs w:val="16"/>
      <w:lang w:eastAsia="en-US"/>
    </w:rPr>
  </w:style>
  <w:style w:type="character" w:styleId="Collegamentoipertestuale">
    <w:name w:val="Hyperlink"/>
    <w:basedOn w:val="Carpredefinitoparagrafo"/>
    <w:uiPriority w:val="99"/>
    <w:unhideWhenUsed/>
    <w:rsid w:val="004B3D72"/>
    <w:rPr>
      <w:color w:val="0000FF" w:themeColor="hyperlink"/>
      <w:u w:val="single"/>
    </w:rPr>
  </w:style>
  <w:style w:type="paragraph" w:styleId="Paragrafoelenco">
    <w:name w:val="List Paragraph"/>
    <w:basedOn w:val="Normale"/>
    <w:uiPriority w:val="34"/>
    <w:qFormat/>
    <w:rsid w:val="009B40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7C30"/>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aliases w:val="Tabella senza bordi"/>
    <w:basedOn w:val="Tabellanormale"/>
    <w:rsid w:val="003650AA"/>
    <w:tblPr>
      <w:tblBorders>
        <w:insideH w:val="single" w:sz="4" w:space="0" w:color="auto"/>
      </w:tblBorders>
    </w:tblPr>
  </w:style>
  <w:style w:type="paragraph" w:customStyle="1" w:styleId="NormalParagraphStyle">
    <w:name w:val="NormalParagraphStyle"/>
    <w:basedOn w:val="Normale"/>
    <w:rsid w:val="00DE233C"/>
    <w:pPr>
      <w:widowControl w:val="0"/>
      <w:autoSpaceDE w:val="0"/>
      <w:autoSpaceDN w:val="0"/>
      <w:adjustRightInd w:val="0"/>
      <w:spacing w:line="288" w:lineRule="auto"/>
      <w:textAlignment w:val="center"/>
    </w:pPr>
    <w:rPr>
      <w:rFonts w:ascii="Times-Roman" w:hAnsi="Times-Roman"/>
      <w:color w:val="000000"/>
    </w:rPr>
  </w:style>
  <w:style w:type="paragraph" w:styleId="Intestazione">
    <w:name w:val="header"/>
    <w:basedOn w:val="Normale"/>
    <w:rsid w:val="00D356CA"/>
    <w:pPr>
      <w:tabs>
        <w:tab w:val="center" w:pos="4153"/>
        <w:tab w:val="right" w:pos="8306"/>
      </w:tabs>
    </w:pPr>
  </w:style>
  <w:style w:type="paragraph" w:styleId="Pidipagina">
    <w:name w:val="footer"/>
    <w:basedOn w:val="Normale"/>
    <w:semiHidden/>
    <w:rsid w:val="00D356CA"/>
    <w:pPr>
      <w:tabs>
        <w:tab w:val="center" w:pos="4153"/>
        <w:tab w:val="right" w:pos="8306"/>
      </w:tabs>
    </w:pPr>
  </w:style>
  <w:style w:type="paragraph" w:customStyle="1" w:styleId="CorpoTestoUnipd">
    <w:name w:val="Corpo Testo Unipd"/>
    <w:basedOn w:val="Normale"/>
    <w:autoRedefine/>
    <w:rsid w:val="006F44A3"/>
    <w:pPr>
      <w:spacing w:after="60" w:line="288" w:lineRule="auto"/>
      <w:jc w:val="both"/>
    </w:pPr>
    <w:rPr>
      <w:rFonts w:ascii="Arial" w:hAnsi="Arial" w:cs="Arial"/>
      <w:sz w:val="17"/>
      <w:szCs w:val="22"/>
      <w:lang w:eastAsia="it-IT"/>
    </w:rPr>
  </w:style>
  <w:style w:type="paragraph" w:styleId="Puntoelenco">
    <w:name w:val="List Bullet"/>
    <w:basedOn w:val="Normale"/>
    <w:autoRedefine/>
    <w:rsid w:val="002A477D"/>
    <w:pPr>
      <w:numPr>
        <w:numId w:val="1"/>
      </w:numPr>
    </w:pPr>
  </w:style>
  <w:style w:type="character" w:styleId="Numeropagina">
    <w:name w:val="page number"/>
    <w:basedOn w:val="Carpredefinitoparagrafo"/>
    <w:rsid w:val="006F44A3"/>
  </w:style>
  <w:style w:type="paragraph" w:customStyle="1" w:styleId="UnipdDecreta">
    <w:name w:val="Unipd Decreta"/>
    <w:basedOn w:val="Normale"/>
    <w:rsid w:val="00DB1446"/>
    <w:pPr>
      <w:jc w:val="center"/>
    </w:pPr>
    <w:rPr>
      <w:rFonts w:ascii="Arial" w:hAnsi="Arial" w:cs="Arial"/>
      <w:b/>
      <w:sz w:val="22"/>
      <w:szCs w:val="22"/>
      <w:lang w:eastAsia="it-IT"/>
    </w:rPr>
  </w:style>
  <w:style w:type="paragraph" w:customStyle="1" w:styleId="StileUnipdDecretaprima6ptdopo6pt">
    <w:name w:val="Stile Unipd Decreta + prima 6 pt  dopo 6 pt"/>
    <w:basedOn w:val="UnipdDecreta"/>
    <w:autoRedefine/>
    <w:rsid w:val="00DB1446"/>
    <w:pPr>
      <w:spacing w:before="240" w:after="240"/>
    </w:pPr>
    <w:rPr>
      <w:rFonts w:cs="Times New Roman"/>
      <w:bCs/>
      <w:szCs w:val="20"/>
    </w:rPr>
  </w:style>
  <w:style w:type="paragraph" w:styleId="Testofumetto">
    <w:name w:val="Balloon Text"/>
    <w:basedOn w:val="Normale"/>
    <w:link w:val="TestofumettoCarattere"/>
    <w:uiPriority w:val="99"/>
    <w:semiHidden/>
    <w:unhideWhenUsed/>
    <w:rsid w:val="004B3D7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3D72"/>
    <w:rPr>
      <w:rFonts w:ascii="Tahoma" w:hAnsi="Tahoma" w:cs="Tahoma"/>
      <w:sz w:val="16"/>
      <w:szCs w:val="16"/>
      <w:lang w:eastAsia="en-US"/>
    </w:rPr>
  </w:style>
  <w:style w:type="character" w:styleId="Collegamentoipertestuale">
    <w:name w:val="Hyperlink"/>
    <w:basedOn w:val="Carpredefinitoparagrafo"/>
    <w:uiPriority w:val="99"/>
    <w:unhideWhenUsed/>
    <w:rsid w:val="004B3D72"/>
    <w:rPr>
      <w:color w:val="0000FF" w:themeColor="hyperlink"/>
      <w:u w:val="single"/>
    </w:rPr>
  </w:style>
  <w:style w:type="paragraph" w:styleId="Paragrafoelenco">
    <w:name w:val="List Paragraph"/>
    <w:basedOn w:val="Normale"/>
    <w:uiPriority w:val="34"/>
    <w:qFormat/>
    <w:rsid w:val="009B40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64858">
      <w:bodyDiv w:val="1"/>
      <w:marLeft w:val="0"/>
      <w:marRight w:val="0"/>
      <w:marTop w:val="0"/>
      <w:marBottom w:val="0"/>
      <w:divBdr>
        <w:top w:val="none" w:sz="0" w:space="0" w:color="auto"/>
        <w:left w:val="none" w:sz="0" w:space="0" w:color="auto"/>
        <w:bottom w:val="none" w:sz="0" w:space="0" w:color="auto"/>
        <w:right w:val="none" w:sz="0" w:space="0" w:color="auto"/>
      </w:divBdr>
    </w:div>
    <w:div w:id="357899478">
      <w:bodyDiv w:val="1"/>
      <w:marLeft w:val="0"/>
      <w:marRight w:val="0"/>
      <w:marTop w:val="0"/>
      <w:marBottom w:val="0"/>
      <w:divBdr>
        <w:top w:val="none" w:sz="0" w:space="0" w:color="auto"/>
        <w:left w:val="none" w:sz="0" w:space="0" w:color="auto"/>
        <w:bottom w:val="none" w:sz="0" w:space="0" w:color="auto"/>
        <w:right w:val="none" w:sz="0" w:space="0" w:color="auto"/>
      </w:divBdr>
    </w:div>
    <w:div w:id="646936712">
      <w:bodyDiv w:val="1"/>
      <w:marLeft w:val="0"/>
      <w:marRight w:val="0"/>
      <w:marTop w:val="0"/>
      <w:marBottom w:val="0"/>
      <w:divBdr>
        <w:top w:val="none" w:sz="0" w:space="0" w:color="auto"/>
        <w:left w:val="none" w:sz="0" w:space="0" w:color="auto"/>
        <w:bottom w:val="none" w:sz="0" w:space="0" w:color="auto"/>
        <w:right w:val="none" w:sz="0" w:space="0" w:color="auto"/>
      </w:divBdr>
    </w:div>
    <w:div w:id="661390157">
      <w:bodyDiv w:val="1"/>
      <w:marLeft w:val="0"/>
      <w:marRight w:val="0"/>
      <w:marTop w:val="0"/>
      <w:marBottom w:val="0"/>
      <w:divBdr>
        <w:top w:val="none" w:sz="0" w:space="0" w:color="auto"/>
        <w:left w:val="none" w:sz="0" w:space="0" w:color="auto"/>
        <w:bottom w:val="none" w:sz="0" w:space="0" w:color="auto"/>
        <w:right w:val="none" w:sz="0" w:space="0" w:color="auto"/>
      </w:divBdr>
    </w:div>
    <w:div w:id="799301001">
      <w:bodyDiv w:val="1"/>
      <w:marLeft w:val="0"/>
      <w:marRight w:val="0"/>
      <w:marTop w:val="0"/>
      <w:marBottom w:val="0"/>
      <w:divBdr>
        <w:top w:val="none" w:sz="0" w:space="0" w:color="auto"/>
        <w:left w:val="none" w:sz="0" w:space="0" w:color="auto"/>
        <w:bottom w:val="none" w:sz="0" w:space="0" w:color="auto"/>
        <w:right w:val="none" w:sz="0" w:space="0" w:color="auto"/>
      </w:divBdr>
    </w:div>
    <w:div w:id="1092970642">
      <w:bodyDiv w:val="1"/>
      <w:marLeft w:val="0"/>
      <w:marRight w:val="0"/>
      <w:marTop w:val="0"/>
      <w:marBottom w:val="0"/>
      <w:divBdr>
        <w:top w:val="none" w:sz="0" w:space="0" w:color="auto"/>
        <w:left w:val="none" w:sz="0" w:space="0" w:color="auto"/>
        <w:bottom w:val="none" w:sz="0" w:space="0" w:color="auto"/>
        <w:right w:val="none" w:sz="0" w:space="0" w:color="auto"/>
      </w:divBdr>
    </w:div>
    <w:div w:id="1175343698">
      <w:bodyDiv w:val="1"/>
      <w:marLeft w:val="0"/>
      <w:marRight w:val="0"/>
      <w:marTop w:val="0"/>
      <w:marBottom w:val="0"/>
      <w:divBdr>
        <w:top w:val="none" w:sz="0" w:space="0" w:color="auto"/>
        <w:left w:val="none" w:sz="0" w:space="0" w:color="auto"/>
        <w:bottom w:val="none" w:sz="0" w:space="0" w:color="auto"/>
        <w:right w:val="none" w:sz="0" w:space="0" w:color="auto"/>
      </w:divBdr>
    </w:div>
    <w:div w:id="1296182502">
      <w:bodyDiv w:val="1"/>
      <w:marLeft w:val="0"/>
      <w:marRight w:val="0"/>
      <w:marTop w:val="0"/>
      <w:marBottom w:val="0"/>
      <w:divBdr>
        <w:top w:val="none" w:sz="0" w:space="0" w:color="auto"/>
        <w:left w:val="none" w:sz="0" w:space="0" w:color="auto"/>
        <w:bottom w:val="none" w:sz="0" w:space="0" w:color="auto"/>
        <w:right w:val="none" w:sz="0" w:space="0" w:color="auto"/>
      </w:divBdr>
    </w:div>
    <w:div w:id="17247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fnae.unipd.it/news/termine/2"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dafnae.unipd.it" TargetMode="External"/><Relationship Id="rId4" Type="http://schemas.openxmlformats.org/officeDocument/2006/relationships/settings" Target="settings.xml"/><Relationship Id="rId9" Type="http://schemas.openxmlformats.org/officeDocument/2006/relationships/hyperlink" Target="mailto:dipartimento.dafnae@pec.unipd.i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4</Pages>
  <Words>1182</Words>
  <Characters>6827</Characters>
  <Application>Microsoft Office Word</Application>
  <DocSecurity>0</DocSecurity>
  <Lines>56</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Università degli Studi di Padova</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TITOLIVIO6</dc:creator>
  <cp:lastModifiedBy>Katia Milan</cp:lastModifiedBy>
  <cp:revision>18</cp:revision>
  <cp:lastPrinted>2019-03-29T08:49:00Z</cp:lastPrinted>
  <dcterms:created xsi:type="dcterms:W3CDTF">2019-04-02T12:25:00Z</dcterms:created>
  <dcterms:modified xsi:type="dcterms:W3CDTF">2019-04-04T12:34:00Z</dcterms:modified>
</cp:coreProperties>
</file>