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122"/>
        <w:gridCol w:w="3780"/>
        <w:gridCol w:w="1240"/>
        <w:gridCol w:w="877"/>
        <w:gridCol w:w="3771"/>
      </w:tblGrid>
      <w:tr w:rsidR="009A3187" w:rsidRPr="00777D69" w14:paraId="555363EA" w14:textId="77777777" w:rsidTr="00586929">
        <w:trPr>
          <w:cantSplit/>
          <w:trHeight w:val="1974"/>
        </w:trPr>
        <w:tc>
          <w:tcPr>
            <w:tcW w:w="6019" w:type="dxa"/>
            <w:gridSpan w:val="4"/>
          </w:tcPr>
          <w:p w14:paraId="7FAB2052" w14:textId="77777777" w:rsidR="00617343" w:rsidRDefault="00617343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Dipartimento di Agronomia Animali Alimenti</w:t>
            </w:r>
          </w:p>
          <w:p w14:paraId="2B6874B9" w14:textId="5F23E9BC" w:rsidR="00617343" w:rsidRDefault="00FA65D1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Risorse N</w:t>
            </w:r>
            <w:r w:rsidR="00617343">
              <w:rPr>
                <w:rFonts w:ascii="Arial" w:hAnsi="Arial" w:cs="Arial"/>
                <w:color w:val="9B0014"/>
                <w:sz w:val="15"/>
                <w:szCs w:val="16"/>
              </w:rPr>
              <w:t>aturali e Ambiente</w:t>
            </w:r>
          </w:p>
          <w:p w14:paraId="06509DAF" w14:textId="77777777" w:rsidR="004C0372" w:rsidRDefault="004C0372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1E96F309" w14:textId="3DDB9178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 xml:space="preserve">Campus di </w:t>
            </w:r>
            <w:proofErr w:type="spellStart"/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Agripolis</w:t>
            </w:r>
            <w:proofErr w:type="spellEnd"/>
          </w:p>
          <w:p w14:paraId="1FF656D2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Viale dell’Università 16</w:t>
            </w:r>
          </w:p>
          <w:p w14:paraId="486D72C2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 xml:space="preserve">35020 Legnaro (Padova) – </w:t>
            </w:r>
            <w:proofErr w:type="spellStart"/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Italy</w:t>
            </w:r>
            <w:proofErr w:type="spellEnd"/>
          </w:p>
          <w:p w14:paraId="29D8465C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690FEEA4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DIPARTIMENTO DI ECCELLENZA</w:t>
            </w:r>
          </w:p>
          <w:p w14:paraId="234304C3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CASA 2018-2022</w:t>
            </w:r>
          </w:p>
          <w:p w14:paraId="0EE1670D" w14:textId="77777777" w:rsidR="009A3187" w:rsidRDefault="00FF0E3F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VITAE 2023-2027</w:t>
            </w:r>
          </w:p>
          <w:p w14:paraId="373F7917" w14:textId="77777777" w:rsidR="00B24714" w:rsidRDefault="00B24714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559115AD" w14:textId="77777777" w:rsidR="00972CF0" w:rsidRDefault="00972CF0" w:rsidP="00972CF0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0AA0BE27" w14:textId="41903D6B" w:rsidR="00972CF0" w:rsidRDefault="00972CF0" w:rsidP="00972CF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SCHEDA INDICATIVA FORNITURA PRODOTTI </w:t>
            </w:r>
          </w:p>
          <w:p w14:paraId="7A804562" w14:textId="7EB786F2" w:rsidR="00972CF0" w:rsidRDefault="00972CF0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168D541D" w14:textId="03CB1D0F" w:rsidR="00972CF0" w:rsidRPr="00777D69" w:rsidRDefault="00972CF0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3771" w:type="dxa"/>
          </w:tcPr>
          <w:p w14:paraId="572C30A7" w14:textId="6C096DDE" w:rsidR="00317590" w:rsidRPr="00C2438F" w:rsidRDefault="00C06EC0" w:rsidP="00FF0E3F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ALLEGATO 1</w:t>
            </w:r>
          </w:p>
        </w:tc>
      </w:tr>
      <w:tr w:rsidR="00586929" w14:paraId="30DB484B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9C2E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DESCRIZIONE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5F4F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Q.TA'</w:t>
            </w:r>
          </w:p>
        </w:tc>
      </w:tr>
      <w:tr w:rsidR="00586929" w14:paraId="0F09D577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42FB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Acidi Umici 4% 1lt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79F0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</w:tr>
      <w:tr w:rsidR="00586929" w14:paraId="65878565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F1A7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Acido Nitrico 52% kg 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48B7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4BAF5B8B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69B5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Arianne II° 1lt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FB74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25A6E0BC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CB80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Canna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bamboo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180 d 24/26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A579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75</w:t>
            </w:r>
          </w:p>
        </w:tc>
      </w:tr>
      <w:tr w:rsidR="00586929" w14:paraId="2494CAF1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549B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Canna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Bamboo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cm 150 d. 12/14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7CA5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750</w:t>
            </w:r>
          </w:p>
        </w:tc>
      </w:tr>
      <w:tr w:rsidR="00586929" w14:paraId="15BB7958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42E8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Canna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Bamboo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cm 76 d. 8/10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C9CD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1000</w:t>
            </w:r>
          </w:p>
        </w:tc>
      </w:tr>
      <w:tr w:rsidR="00586929" w14:paraId="20C05F0F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DD77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Decis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Evo lt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F66D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42399147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836A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Epik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sl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lt1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3F7E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</w:tr>
      <w:tr w:rsidR="00586929" w14:paraId="718F3892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15BA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Erba Medica Azzurra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5E9C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20</w:t>
            </w:r>
          </w:p>
        </w:tc>
      </w:tr>
      <w:tr w:rsidR="00586929" w14:paraId="637959F4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3832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Erba Medica Pomposa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9314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300</w:t>
            </w:r>
          </w:p>
        </w:tc>
      </w:tr>
      <w:tr w:rsidR="00586929" w14:paraId="0DB9AA16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D0DD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Ferty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Special 15/11/15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8559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100</w:t>
            </w:r>
          </w:p>
        </w:tc>
      </w:tr>
      <w:tr w:rsidR="00586929" w14:paraId="06049A11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C01F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Ganci fermatelo (al pezzo)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2C97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400</w:t>
            </w:r>
          </w:p>
        </w:tc>
      </w:tr>
      <w:tr w:rsidR="00586929" w14:paraId="20AEE6D3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1F5E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Ganci fermatelo fini (al pezzo)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44E5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1000</w:t>
            </w:r>
          </w:p>
        </w:tc>
      </w:tr>
      <w:tr w:rsidR="00586929" w14:paraId="226E6BEC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FA20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Gliphene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Biograde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lt 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96C8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</w:tr>
      <w:tr w:rsidR="00586929" w14:paraId="23461A30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FA8E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Gliphogan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Top 1 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C772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0BD215F9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6423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Gliphogan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Top 5 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62DA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</w:tr>
      <w:tr w:rsidR="00586929" w14:paraId="2ADFF63E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9D98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Grano ADHOC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832B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200</w:t>
            </w:r>
          </w:p>
        </w:tc>
      </w:tr>
      <w:tr w:rsidR="00586929" w14:paraId="19B3F77A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7878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Grano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Miroir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8C87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50</w:t>
            </w:r>
          </w:p>
        </w:tc>
      </w:tr>
      <w:tr w:rsidR="00586929" w14:paraId="2F6311DC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D465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Idrofeed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20/20/20 kg 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EEB2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6EA93BE8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EDAE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Italpollina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kg 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EDFF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30</w:t>
            </w:r>
          </w:p>
        </w:tc>
      </w:tr>
      <w:tr w:rsidR="00586929" w14:paraId="3AC56CF0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1F2D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Karate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Zeon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1 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F0C4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</w:tr>
      <w:tr w:rsidR="00586929" w14:paraId="79AA2B5B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15F1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Karma 85 kg5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A7D3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25642239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3CDF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Katoum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Gold lt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DF66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24E08724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BA34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Magnum k 50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1A08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100</w:t>
            </w:r>
          </w:p>
        </w:tc>
      </w:tr>
      <w:tr w:rsidR="00586929" w14:paraId="4E65040A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2893" w14:textId="77777777" w:rsidR="00586929" w:rsidRDefault="00586929">
            <w:pPr>
              <w:rPr>
                <w:rFonts w:ascii="Calibri" w:hAnsi="Calibri" w:cs="Calibri"/>
                <w:color w:val="000000"/>
                <w:lang w:val="en-US"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 w:eastAsia="it-IT"/>
              </w:rPr>
              <w:t>Mais</w:t>
            </w:r>
            <w:proofErr w:type="spellEnd"/>
            <w:r>
              <w:rPr>
                <w:rFonts w:ascii="Calibri" w:hAnsi="Calibri" w:cs="Calibri"/>
                <w:color w:val="000000"/>
                <w:lang w:val="en-US" w:eastAsia="it-IT"/>
              </w:rPr>
              <w:t xml:space="preserve"> P1570 MK RM-LDK+FER+F20 a dose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6799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</w:tr>
      <w:tr w:rsidR="00586929" w14:paraId="1309AA33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DAF6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Malvin 80WDG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D55A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339C1542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2B75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Mavrik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lt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2BE6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61F0F955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64BD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Microthiol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Dispers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kg 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5F62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55B9DE40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1DB3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lastRenderedPageBreak/>
              <w:t>Movento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48sc 1 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447A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061B484E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2699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Naturalis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1lt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A441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650852EE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8105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Nitrato Ammonico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8EDC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400</w:t>
            </w:r>
          </w:p>
        </w:tc>
      </w:tr>
      <w:tr w:rsidR="00586929" w14:paraId="75418209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5978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Nitrophoska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special 12/12/17+2 25kg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FE60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</w:tr>
      <w:tr w:rsidR="00586929" w14:paraId="01BCCF4D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9950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Nutrisan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27/15/14 kg 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909D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3AF96331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5E9E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Olio di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Neem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lt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9C3B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</w:tr>
      <w:tr w:rsidR="00586929" w14:paraId="7B297DFC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2DE3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Perfosfato 19/21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2433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100</w:t>
            </w:r>
          </w:p>
        </w:tc>
      </w:tr>
      <w:tr w:rsidR="00586929" w14:paraId="42C11007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1500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Perfosfato triplo 46%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5C92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1000</w:t>
            </w:r>
          </w:p>
        </w:tc>
      </w:tr>
      <w:tr w:rsidR="00586929" w14:paraId="724B3495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B5DD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Polisolfuro di Calcio kg 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802D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4E17D142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2A18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Polyram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DF kg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BF33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6818B6D7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A0A1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Prev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Am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F730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</w:tr>
      <w:tr w:rsidR="00586929" w14:paraId="111E05A7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551D" w14:textId="77777777" w:rsidR="00586929" w:rsidRDefault="00586929">
            <w:pPr>
              <w:rPr>
                <w:rFonts w:ascii="Calibri" w:hAnsi="Calibri" w:cs="Calibri"/>
                <w:color w:val="000000"/>
                <w:lang w:val="en-US"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 w:eastAsia="it-IT"/>
              </w:rPr>
              <w:t>Rame</w:t>
            </w:r>
            <w:proofErr w:type="spellEnd"/>
            <w:r>
              <w:rPr>
                <w:rFonts w:ascii="Calibri" w:hAnsi="Calibri" w:cs="Calibri"/>
                <w:color w:val="000000"/>
                <w:lang w:val="en-US"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 w:eastAsia="it-IT"/>
              </w:rPr>
              <w:t>Caffaro</w:t>
            </w:r>
            <w:proofErr w:type="spellEnd"/>
            <w:r>
              <w:rPr>
                <w:rFonts w:ascii="Calibri" w:hAnsi="Calibri" w:cs="Calibri"/>
                <w:color w:val="000000"/>
                <w:lang w:val="en-US"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 w:eastAsia="it-IT"/>
              </w:rPr>
              <w:t>blu</w:t>
            </w:r>
            <w:proofErr w:type="spellEnd"/>
            <w:r>
              <w:rPr>
                <w:rFonts w:ascii="Calibri" w:hAnsi="Calibri" w:cs="Calibri"/>
                <w:color w:val="000000"/>
                <w:lang w:val="en-US" w:eastAsia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 w:eastAsia="it-IT"/>
              </w:rPr>
              <w:t>wg</w:t>
            </w:r>
            <w:proofErr w:type="spellEnd"/>
            <w:r>
              <w:rPr>
                <w:rFonts w:ascii="Calibri" w:hAnsi="Calibri" w:cs="Calibri"/>
                <w:color w:val="000000"/>
                <w:lang w:val="en-US" w:eastAsia="it-IT"/>
              </w:rPr>
              <w:t xml:space="preserve"> new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E870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</w:tr>
      <w:tr w:rsidR="00586929" w14:paraId="44711B87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9FF9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Sapone Molle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Serbios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in 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F829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20</w:t>
            </w:r>
          </w:p>
        </w:tc>
      </w:tr>
      <w:tr w:rsidR="00586929" w14:paraId="662D9A3F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F3B1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Sapulì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20 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AB7C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22330AA4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59CB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SBS 200K plus 20 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CB11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1F75CD4F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09A6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Semente Emerald 90/10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F781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20</w:t>
            </w:r>
          </w:p>
        </w:tc>
      </w:tr>
      <w:tr w:rsidR="00586929" w14:paraId="3F70AF45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0115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Semente Extreme Blu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2AA4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100</w:t>
            </w:r>
          </w:p>
        </w:tc>
      </w:tr>
      <w:tr w:rsidR="00586929" w14:paraId="2F04A049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ADCD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Semente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Lolium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da foraggio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731A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20</w:t>
            </w:r>
          </w:p>
        </w:tc>
      </w:tr>
      <w:tr w:rsidR="00586929" w14:paraId="39556D2B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E377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Semente Prato Stabile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28FE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150</w:t>
            </w:r>
          </w:p>
        </w:tc>
      </w:tr>
      <w:tr w:rsidR="00586929" w14:paraId="463970C9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DCBF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Soia Avril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Rizobiata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1 dose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41DC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</w:tr>
      <w:tr w:rsidR="00586929" w14:paraId="5B9A32E2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9D06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Solfato di Potassio 50%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A606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800</w:t>
            </w:r>
          </w:p>
        </w:tc>
      </w:tr>
      <w:tr w:rsidR="00586929" w14:paraId="0A32F75A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E7EF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Surround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wp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A1E0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72,5</w:t>
            </w:r>
          </w:p>
        </w:tc>
      </w:tr>
      <w:tr w:rsidR="00586929" w14:paraId="50696F86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FD9A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Spago nylon 350 in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E8D8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20</w:t>
            </w:r>
          </w:p>
        </w:tc>
      </w:tr>
      <w:tr w:rsidR="00586929" w14:paraId="66D147CC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4556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Stallatico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Bio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Rex kg 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F665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</w:tr>
      <w:tr w:rsidR="00586929" w14:paraId="2C8FED91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456A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Super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Five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10/5/15 kg 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A0FE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</w:tr>
      <w:tr w:rsidR="00586929" w14:paraId="0637B8EB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9D7B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Terriccio Natura lt 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4E4D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85</w:t>
            </w:r>
          </w:p>
        </w:tc>
      </w:tr>
      <w:tr w:rsidR="00586929" w14:paraId="3D4A9A3B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B3CA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Terriccio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tap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>. Erbosi lt 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0A7F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40</w:t>
            </w:r>
          </w:p>
        </w:tc>
      </w:tr>
      <w:tr w:rsidR="00586929" w14:paraId="12542BDC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9914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Terriccio Universale lt 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97B1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30</w:t>
            </w:r>
          </w:p>
        </w:tc>
      </w:tr>
      <w:tr w:rsidR="00586929" w14:paraId="4DE299F0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4022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Terriccio Vulcan lt 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2E71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75</w:t>
            </w:r>
          </w:p>
        </w:tc>
      </w:tr>
      <w:tr w:rsidR="00586929" w14:paraId="3B44EF41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73D1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Tessuto pacciamatura colorato in mq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D46B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4000</w:t>
            </w:r>
          </w:p>
        </w:tc>
      </w:tr>
      <w:tr w:rsidR="00586929" w14:paraId="7AC1A444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570B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Tessuto t.n.t 300gr mq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3750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200</w:t>
            </w:r>
          </w:p>
        </w:tc>
      </w:tr>
      <w:tr w:rsidR="00586929" w14:paraId="24CFE193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CB59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Torba lt 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FEE9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45</w:t>
            </w:r>
          </w:p>
        </w:tc>
      </w:tr>
      <w:tr w:rsidR="00586929" w14:paraId="01DF4151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8F54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Trebon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Up  1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conf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>(500ml)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7BEE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586929" w14:paraId="0CD3111A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6A75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Tubetto PVC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06E3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</w:tr>
      <w:tr w:rsidR="00586929" w14:paraId="058DDFFF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D5CF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Tuta Dupont (al pezzo)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24FC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11</w:t>
            </w:r>
          </w:p>
        </w:tc>
      </w:tr>
      <w:tr w:rsidR="00586929" w14:paraId="6ED1528B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E446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tuta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</w:rPr>
              <w:t>tyvek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</w:rPr>
              <w:t xml:space="preserve"> economica (al pezzo)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1279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</w:tr>
      <w:tr w:rsidR="00586929" w14:paraId="380FADB6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8D3D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Urea Tecnica kg 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48FC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20</w:t>
            </w:r>
          </w:p>
        </w:tc>
      </w:tr>
      <w:tr w:rsidR="00586929" w14:paraId="03176E77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E181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Vasetti in fibra di torba (al pezzo)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E928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</w:tr>
      <w:tr w:rsidR="00586929" w14:paraId="788FA51B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70EC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Vaso vivaio 15x14 1pezzo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CF39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700</w:t>
            </w:r>
          </w:p>
        </w:tc>
      </w:tr>
      <w:tr w:rsidR="00586929" w14:paraId="2CBC25E8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F020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Vaso vivaio 20x20 1pezzo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C415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500</w:t>
            </w:r>
          </w:p>
        </w:tc>
      </w:tr>
      <w:tr w:rsidR="00586929" w14:paraId="7503483E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0BAC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lastRenderedPageBreak/>
              <w:t>Vaso Vivaio 22x22 1pezzo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AFE2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250</w:t>
            </w:r>
          </w:p>
        </w:tc>
      </w:tr>
      <w:tr w:rsidR="00586929" w14:paraId="4BB772C0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55E2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Vaso vivaio 24x24 1pezzo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6D2F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200</w:t>
            </w:r>
          </w:p>
        </w:tc>
      </w:tr>
      <w:tr w:rsidR="00586929" w14:paraId="7F94D2F4" w14:textId="77777777" w:rsidTr="005869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2" w:type="dxa"/>
          <w:wAfter w:w="4648" w:type="dxa"/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FEF3" w14:textId="77777777" w:rsidR="00586929" w:rsidRDefault="00586929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Vaso vivaio 30x30 1pezzo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89E5" w14:textId="77777777" w:rsidR="00586929" w:rsidRDefault="00586929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650</w:t>
            </w:r>
          </w:p>
        </w:tc>
      </w:tr>
    </w:tbl>
    <w:p w14:paraId="777D95B9" w14:textId="0B7F3775" w:rsidR="00C97344" w:rsidRDefault="00C97344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p w14:paraId="2A7F45F8" w14:textId="7511DDF8" w:rsidR="00972CF0" w:rsidRDefault="00972CF0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p w14:paraId="497D764B" w14:textId="645D1A7F" w:rsidR="00972CF0" w:rsidRDefault="00972CF0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p w14:paraId="1ED84222" w14:textId="77777777" w:rsidR="00746825" w:rsidRDefault="00746825" w:rsidP="007468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double"/>
        </w:rPr>
        <w:t>ATTENZIONE</w:t>
      </w:r>
      <w:r>
        <w:rPr>
          <w:rFonts w:ascii="Arial" w:hAnsi="Arial" w:cs="Arial"/>
          <w:b/>
        </w:rPr>
        <w:t>:</w:t>
      </w:r>
    </w:p>
    <w:p w14:paraId="696DC66D" w14:textId="77777777" w:rsidR="00746825" w:rsidRDefault="00746825" w:rsidP="007468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merce dovrà essere consegnata tassativamente entro e non oltre 24 h dalla richiesta di ogni singola fornitura.</w:t>
      </w:r>
    </w:p>
    <w:p w14:paraId="336226A7" w14:textId="77777777" w:rsidR="00746825" w:rsidRDefault="00746825" w:rsidP="00746825">
      <w:pPr>
        <w:jc w:val="both"/>
        <w:rPr>
          <w:b/>
        </w:rPr>
      </w:pPr>
      <w:r>
        <w:rPr>
          <w:rFonts w:ascii="Arial" w:hAnsi="Arial" w:cs="Arial"/>
          <w:b/>
          <w:color w:val="000000"/>
        </w:rPr>
        <w:t>Il Dipartimento si riserva il diritto di risolvere il contratto nel caso in cui il ritardo nella esecuzione della fornitura superi le 24h.</w:t>
      </w:r>
    </w:p>
    <w:p w14:paraId="62CE6941" w14:textId="77777777" w:rsidR="00972CF0" w:rsidRDefault="00972CF0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  <w:bookmarkStart w:id="0" w:name="_GoBack"/>
      <w:bookmarkEnd w:id="0"/>
    </w:p>
    <w:sectPr w:rsidR="00972CF0" w:rsidSect="00264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1128" w:bottom="1843" w:left="1134" w:header="568" w:footer="54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86615" w14:textId="77777777" w:rsidR="0003339A" w:rsidRDefault="0003339A">
      <w:r>
        <w:separator/>
      </w:r>
    </w:p>
  </w:endnote>
  <w:endnote w:type="continuationSeparator" w:id="0">
    <w:p w14:paraId="69CD3CA3" w14:textId="77777777" w:rsidR="0003339A" w:rsidRDefault="0003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F1096" w14:textId="77777777" w:rsidR="00245D15" w:rsidRDefault="00747ADB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45D1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2C1E31" w14:textId="77777777" w:rsidR="00245D15" w:rsidRDefault="00245D15" w:rsidP="0094488D">
    <w:pPr>
      <w:pStyle w:val="Pidipagina"/>
      <w:ind w:right="360"/>
    </w:pPr>
  </w:p>
  <w:p w14:paraId="5B3D3347" w14:textId="77777777" w:rsidR="008D0632" w:rsidRDefault="008D0632"/>
  <w:p w14:paraId="59CD9F15" w14:textId="77777777" w:rsidR="008D0632" w:rsidRDefault="008D063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CE995" w14:textId="552453AF" w:rsidR="00245D15" w:rsidRPr="00DA5682" w:rsidRDefault="00747ADB" w:rsidP="002646B3">
    <w:pPr>
      <w:pStyle w:val="Pidipagina"/>
      <w:framePr w:wrap="around" w:vAnchor="text" w:hAnchor="page" w:x="10741" w:y="-217"/>
      <w:rPr>
        <w:rStyle w:val="Numeropagina"/>
        <w:rFonts w:ascii="Arial" w:hAnsi="Arial" w:cs="Arial"/>
        <w:sz w:val="18"/>
        <w:szCs w:val="18"/>
      </w:rPr>
    </w:pPr>
    <w:r w:rsidRPr="00DA5682">
      <w:rPr>
        <w:rStyle w:val="Numeropagina"/>
        <w:rFonts w:ascii="Arial" w:hAnsi="Arial" w:cs="Arial"/>
        <w:sz w:val="18"/>
        <w:szCs w:val="18"/>
      </w:rPr>
      <w:fldChar w:fldCharType="begin"/>
    </w:r>
    <w:r w:rsidR="00245D15" w:rsidRPr="00DA5682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DA5682">
      <w:rPr>
        <w:rStyle w:val="Numeropagina"/>
        <w:rFonts w:ascii="Arial" w:hAnsi="Arial" w:cs="Arial"/>
        <w:sz w:val="18"/>
        <w:szCs w:val="18"/>
      </w:rPr>
      <w:fldChar w:fldCharType="separate"/>
    </w:r>
    <w:r w:rsidR="00746825">
      <w:rPr>
        <w:rStyle w:val="Numeropagina"/>
        <w:rFonts w:ascii="Arial" w:hAnsi="Arial" w:cs="Arial"/>
        <w:noProof/>
        <w:sz w:val="18"/>
        <w:szCs w:val="18"/>
      </w:rPr>
      <w:t>2</w:t>
    </w:r>
    <w:r w:rsidRPr="00DA5682">
      <w:rPr>
        <w:rStyle w:val="Numeropagina"/>
        <w:rFonts w:ascii="Arial" w:hAnsi="Arial" w:cs="Arial"/>
        <w:sz w:val="18"/>
        <w:szCs w:val="18"/>
      </w:rPr>
      <w:fldChar w:fldCharType="end"/>
    </w:r>
  </w:p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2646B3" w:rsidRPr="00FF0E3F" w14:paraId="79DDAA48" w14:textId="77777777" w:rsidTr="00F02577">
      <w:trPr>
        <w:trHeight w:val="569"/>
        <w:jc w:val="center"/>
      </w:trPr>
      <w:tc>
        <w:tcPr>
          <w:tcW w:w="3379" w:type="dxa"/>
          <w:vAlign w:val="center"/>
        </w:tcPr>
        <w:p w14:paraId="7C79FFE5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6F5AF15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0EE8BDD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Pr="00665FEB">
            <w:rPr>
              <w:color w:val="9B0014"/>
            </w:rPr>
            <w:t>+39 049 8272664</w:t>
          </w:r>
        </w:p>
        <w:p w14:paraId="11C6CB7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278C4E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E270453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F9D5043" w14:textId="77777777" w:rsidR="008D0632" w:rsidRPr="00BE38E1" w:rsidRDefault="008D0632" w:rsidP="002646B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FF0E3F" w:rsidRPr="00FF0E3F" w14:paraId="6B50E5D5" w14:textId="77777777" w:rsidTr="00770B11">
      <w:trPr>
        <w:trHeight w:val="569"/>
        <w:jc w:val="center"/>
      </w:trPr>
      <w:tc>
        <w:tcPr>
          <w:tcW w:w="3379" w:type="dxa"/>
          <w:vAlign w:val="center"/>
        </w:tcPr>
        <w:p w14:paraId="34C1FAA2" w14:textId="616AE255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7A9B5E84" w14:textId="174AE67D" w:rsidR="00FF0E3F" w:rsidRPr="00665FEB" w:rsidRDefault="00770B11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="00FF0E3F"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7BAC8984" w14:textId="634E42B3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="00FF0E3F" w:rsidRPr="00665FEB">
            <w:rPr>
              <w:color w:val="9B0014"/>
            </w:rPr>
            <w:t>+39 049 8272664</w:t>
          </w:r>
        </w:p>
        <w:p w14:paraId="09F0DCBB" w14:textId="54562898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862DBA0" w14:textId="77777777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585DBE0" w14:textId="59367D5A" w:rsidR="00FF332E" w:rsidRPr="00665FEB" w:rsidRDefault="00FF332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B71781B" w14:textId="77777777" w:rsidR="00245D15" w:rsidRPr="00770B11" w:rsidRDefault="00245D15" w:rsidP="00770B11">
    <w:pPr>
      <w:pStyle w:val="CorpoTestoUnipd"/>
      <w:widowControl w:val="0"/>
      <w:tabs>
        <w:tab w:val="left" w:pos="1640"/>
      </w:tabs>
      <w:spacing w:afterLines="40" w:after="96"/>
      <w:ind w:right="360"/>
      <w:contextualSpacing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A8FA9" w14:textId="77777777" w:rsidR="0003339A" w:rsidRDefault="0003339A">
      <w:r>
        <w:separator/>
      </w:r>
    </w:p>
  </w:footnote>
  <w:footnote w:type="continuationSeparator" w:id="0">
    <w:p w14:paraId="253093BD" w14:textId="77777777" w:rsidR="0003339A" w:rsidRDefault="0003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755F7" w14:textId="77777777" w:rsidR="009B26D7" w:rsidRDefault="009B26D7">
    <w:pPr>
      <w:pStyle w:val="Intestazione"/>
    </w:pPr>
  </w:p>
  <w:p w14:paraId="34BB22D0" w14:textId="77777777" w:rsidR="008D0632" w:rsidRDefault="008D0632"/>
  <w:p w14:paraId="0A6AB851" w14:textId="77777777" w:rsidR="008D0632" w:rsidRDefault="008D063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E1B8A" w14:textId="7F70F06F" w:rsidR="00245D15" w:rsidRPr="00F92E2E" w:rsidRDefault="00245D15" w:rsidP="00A60EF3">
    <w:pPr>
      <w:pStyle w:val="Intestazione"/>
      <w:rPr>
        <w:rFonts w:ascii="Arial" w:hAnsi="Arial" w:cs="Arial"/>
      </w:rPr>
    </w:pPr>
  </w:p>
  <w:tbl>
    <w:tblPr>
      <w:tblW w:w="5092" w:type="pct"/>
      <w:tblInd w:w="-142" w:type="dxa"/>
      <w:tblBorders>
        <w:bottom w:val="single" w:sz="2" w:space="0" w:color="9B0014"/>
      </w:tblBorders>
      <w:tblLook w:val="00A0" w:firstRow="1" w:lastRow="0" w:firstColumn="1" w:lastColumn="0" w:noHBand="0" w:noVBand="0"/>
    </w:tblPr>
    <w:tblGrid>
      <w:gridCol w:w="5956"/>
      <w:gridCol w:w="3859"/>
    </w:tblGrid>
    <w:tr w:rsidR="00DA5682" w14:paraId="0588A986" w14:textId="77777777" w:rsidTr="003C5BF5">
      <w:trPr>
        <w:trHeight w:val="857"/>
      </w:trPr>
      <w:tc>
        <w:tcPr>
          <w:tcW w:w="3034" w:type="pct"/>
        </w:tcPr>
        <w:p w14:paraId="042AAF38" w14:textId="77777777" w:rsidR="00DA5682" w:rsidRPr="009D1A4A" w:rsidRDefault="00DA5682" w:rsidP="00F92E2E">
          <w:pPr>
            <w:pStyle w:val="NormalParagraphStyle"/>
            <w:spacing w:line="240" w:lineRule="auto"/>
            <w:ind w:firstLine="142"/>
            <w:contextualSpacing/>
            <w:jc w:val="right"/>
            <w:rPr>
              <w:rFonts w:ascii="Arial" w:hAnsi="Arial" w:cs="Arial"/>
              <w:b/>
              <w:color w:val="9B0014"/>
              <w:sz w:val="17"/>
              <w:szCs w:val="17"/>
            </w:rPr>
          </w:pP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DAFNAE</w:t>
          </w:r>
        </w:p>
        <w:p w14:paraId="57753CA4" w14:textId="1785F37B" w:rsidR="00DA5682" w:rsidRDefault="00DA5682" w:rsidP="00F92E2E">
          <w:pPr>
            <w:tabs>
              <w:tab w:val="left" w:pos="220"/>
              <w:tab w:val="left" w:pos="4880"/>
            </w:tabs>
            <w:ind w:firstLine="142"/>
            <w:contextualSpacing/>
            <w:rPr>
              <w:noProof/>
              <w:lang w:eastAsia="it-IT"/>
            </w:rPr>
          </w:pPr>
        </w:p>
      </w:tc>
      <w:tc>
        <w:tcPr>
          <w:tcW w:w="1966" w:type="pct"/>
        </w:tcPr>
        <w:p w14:paraId="161FD19E" w14:textId="46B4D60A" w:rsidR="00DA5682" w:rsidRDefault="00DA5682" w:rsidP="00DA5682">
          <w:pPr>
            <w:pStyle w:val="NormalParagraphStyle"/>
            <w:spacing w:line="240" w:lineRule="auto"/>
            <w:ind w:firstLine="37"/>
            <w:contextualSpacing/>
            <w:rPr>
              <w:noProof/>
              <w:lang w:eastAsia="it-IT"/>
            </w:rPr>
          </w:pPr>
          <w:r w:rsidRPr="00DA5682">
            <w:rPr>
              <w:rFonts w:ascii="Arial" w:hAnsi="Arial" w:cs="Arial"/>
              <w:b/>
              <w:noProof/>
              <w:color w:val="9B0014"/>
              <w:sz w:val="17"/>
              <w:szCs w:val="17"/>
              <w:lang w:eastAsia="it-IT"/>
            </w:rPr>
            <w:drawing>
              <wp:inline distT="0" distB="0" distL="0" distR="0" wp14:anchorId="79E30F64" wp14:editId="16D25B61">
                <wp:extent cx="152400" cy="101600"/>
                <wp:effectExtent l="0" t="0" r="0" b="0"/>
                <wp:docPr id="10" name="Immagine 10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5682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 </w:t>
          </w:r>
          <w:r w:rsidR="00C728EB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UNIVERSITÀ DEGLI STUDI DI PADOVA</w:t>
          </w:r>
        </w:p>
      </w:tc>
    </w:tr>
  </w:tbl>
  <w:p w14:paraId="30307484" w14:textId="77777777" w:rsidR="008D0632" w:rsidRPr="00BE38E1" w:rsidRDefault="008D0632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5" w:type="pct"/>
      <w:tblBorders>
        <w:bottom w:val="single" w:sz="2" w:space="0" w:color="9B001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470"/>
      <w:gridCol w:w="5235"/>
    </w:tblGrid>
    <w:tr w:rsidR="00C97344" w:rsidRPr="002C0ACE" w14:paraId="56756FAE" w14:textId="77777777" w:rsidTr="00BE38E1">
      <w:trPr>
        <w:trHeight w:val="1588"/>
      </w:trPr>
      <w:tc>
        <w:tcPr>
          <w:tcW w:w="2303" w:type="pct"/>
        </w:tcPr>
        <w:p w14:paraId="128C9959" w14:textId="404BC1E4" w:rsidR="00C97344" w:rsidRPr="002C0ACE" w:rsidRDefault="00E35B13" w:rsidP="009A3187">
          <w:pPr>
            <w:tabs>
              <w:tab w:val="left" w:pos="220"/>
              <w:tab w:val="left" w:pos="4880"/>
            </w:tabs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 w:rsidRPr="002C0ACE">
            <w:rPr>
              <w:rFonts w:ascii="Arial" w:hAnsi="Arial" w:cs="Arial"/>
              <w:noProof/>
              <w:sz w:val="6"/>
              <w:szCs w:val="6"/>
              <w:lang w:eastAsia="it-IT"/>
            </w:rPr>
            <w:drawing>
              <wp:anchor distT="0" distB="0" distL="114300" distR="114300" simplePos="0" relativeHeight="251657216" behindDoc="1" locked="1" layoutInCell="1" allowOverlap="1" wp14:anchorId="6638E465" wp14:editId="7A99F5DF">
                <wp:simplePos x="0" y="0"/>
                <wp:positionH relativeFrom="column">
                  <wp:posOffset>0</wp:posOffset>
                </wp:positionH>
                <wp:positionV relativeFrom="page">
                  <wp:posOffset>41275</wp:posOffset>
                </wp:positionV>
                <wp:extent cx="2235200" cy="942340"/>
                <wp:effectExtent l="0" t="0" r="0" b="0"/>
                <wp:wrapTopAndBottom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AFNAE 2022-POSITIVO IT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0" cy="942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7" w:type="pct"/>
        </w:tcPr>
        <w:p w14:paraId="36E3A674" w14:textId="6F42F238" w:rsidR="00C15D42" w:rsidRPr="002C0ACE" w:rsidRDefault="00F33D2C" w:rsidP="00F33D2C">
          <w:pPr>
            <w:ind w:left="926"/>
            <w:jc w:val="right"/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7653384A" wp14:editId="71A368F0">
                <wp:extent cx="1837055" cy="859155"/>
                <wp:effectExtent l="0" t="0" r="0" b="0"/>
                <wp:docPr id="12" name="Immagine 12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055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38DF41" w14:textId="504D4B3A" w:rsidR="002C0ACE" w:rsidRPr="00A60EF3" w:rsidRDefault="002C0ACE" w:rsidP="009A3187">
    <w:pPr>
      <w:pStyle w:val="Intestazione"/>
      <w:tabs>
        <w:tab w:val="left" w:pos="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43A1B"/>
    <w:multiLevelType w:val="hybridMultilevel"/>
    <w:tmpl w:val="8FC4E49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19C"/>
    <w:multiLevelType w:val="hybridMultilevel"/>
    <w:tmpl w:val="C24672F8"/>
    <w:lvl w:ilvl="0" w:tplc="3434283C">
      <w:numFmt w:val="bullet"/>
      <w:lvlText w:val=""/>
      <w:lvlJc w:val="left"/>
      <w:pPr>
        <w:ind w:left="881" w:hanging="36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it-IT" w:eastAsia="it-IT" w:bidi="it-IT"/>
      </w:rPr>
    </w:lvl>
    <w:lvl w:ilvl="1" w:tplc="FAC64838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0CC8A872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A7DC5090">
      <w:numFmt w:val="bullet"/>
      <w:lvlText w:val="•"/>
      <w:lvlJc w:val="left"/>
      <w:pPr>
        <w:ind w:left="3570" w:hanging="360"/>
      </w:pPr>
      <w:rPr>
        <w:rFonts w:hint="default"/>
        <w:lang w:val="it-IT" w:eastAsia="it-IT" w:bidi="it-IT"/>
      </w:rPr>
    </w:lvl>
    <w:lvl w:ilvl="4" w:tplc="19F63072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F04061DE">
      <w:numFmt w:val="bullet"/>
      <w:lvlText w:val="•"/>
      <w:lvlJc w:val="left"/>
      <w:pPr>
        <w:ind w:left="5363" w:hanging="360"/>
      </w:pPr>
      <w:rPr>
        <w:rFonts w:hint="default"/>
        <w:lang w:val="it-IT" w:eastAsia="it-IT" w:bidi="it-IT"/>
      </w:rPr>
    </w:lvl>
    <w:lvl w:ilvl="6" w:tplc="0EB0EF44">
      <w:numFmt w:val="bullet"/>
      <w:lvlText w:val="•"/>
      <w:lvlJc w:val="left"/>
      <w:pPr>
        <w:ind w:left="6260" w:hanging="360"/>
      </w:pPr>
      <w:rPr>
        <w:rFonts w:hint="default"/>
        <w:lang w:val="it-IT" w:eastAsia="it-IT" w:bidi="it-IT"/>
      </w:rPr>
    </w:lvl>
    <w:lvl w:ilvl="7" w:tplc="97C01E90">
      <w:numFmt w:val="bullet"/>
      <w:lvlText w:val="•"/>
      <w:lvlJc w:val="left"/>
      <w:pPr>
        <w:ind w:left="7156" w:hanging="360"/>
      </w:pPr>
      <w:rPr>
        <w:rFonts w:hint="default"/>
        <w:lang w:val="it-IT" w:eastAsia="it-IT" w:bidi="it-IT"/>
      </w:rPr>
    </w:lvl>
    <w:lvl w:ilvl="8" w:tplc="E2C0A16E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6CC5492"/>
    <w:multiLevelType w:val="hybridMultilevel"/>
    <w:tmpl w:val="7E2A904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B2474B7"/>
    <w:multiLevelType w:val="hybridMultilevel"/>
    <w:tmpl w:val="D960B8F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D765C"/>
    <w:multiLevelType w:val="hybridMultilevel"/>
    <w:tmpl w:val="0F464B54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006A3C"/>
    <w:multiLevelType w:val="hybridMultilevel"/>
    <w:tmpl w:val="7B62C20C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8D62455"/>
    <w:multiLevelType w:val="hybridMultilevel"/>
    <w:tmpl w:val="199E339E"/>
    <w:lvl w:ilvl="0" w:tplc="7A408AE6">
      <w:start w:val="1"/>
      <w:numFmt w:val="decimal"/>
      <w:lvlText w:val="%1."/>
      <w:lvlJc w:val="left"/>
      <w:pPr>
        <w:ind w:left="621" w:hanging="361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1" w:tplc="1974CC04">
      <w:numFmt w:val="bullet"/>
      <w:lvlText w:val="•"/>
      <w:lvlJc w:val="left"/>
      <w:pPr>
        <w:ind w:left="1594" w:hanging="361"/>
      </w:pPr>
      <w:rPr>
        <w:rFonts w:hint="default"/>
        <w:lang w:val="it-IT" w:eastAsia="it-IT" w:bidi="it-IT"/>
      </w:rPr>
    </w:lvl>
    <w:lvl w:ilvl="2" w:tplc="4ECEB2A2">
      <w:numFmt w:val="bullet"/>
      <w:lvlText w:val="•"/>
      <w:lvlJc w:val="left"/>
      <w:pPr>
        <w:ind w:left="2569" w:hanging="361"/>
      </w:pPr>
      <w:rPr>
        <w:rFonts w:hint="default"/>
        <w:lang w:val="it-IT" w:eastAsia="it-IT" w:bidi="it-IT"/>
      </w:rPr>
    </w:lvl>
    <w:lvl w:ilvl="3" w:tplc="66AAF522">
      <w:numFmt w:val="bullet"/>
      <w:lvlText w:val="•"/>
      <w:lvlJc w:val="left"/>
      <w:pPr>
        <w:ind w:left="3543" w:hanging="361"/>
      </w:pPr>
      <w:rPr>
        <w:rFonts w:hint="default"/>
        <w:lang w:val="it-IT" w:eastAsia="it-IT" w:bidi="it-IT"/>
      </w:rPr>
    </w:lvl>
    <w:lvl w:ilvl="4" w:tplc="C2B8AABC">
      <w:numFmt w:val="bullet"/>
      <w:lvlText w:val="•"/>
      <w:lvlJc w:val="left"/>
      <w:pPr>
        <w:ind w:left="4518" w:hanging="361"/>
      </w:pPr>
      <w:rPr>
        <w:rFonts w:hint="default"/>
        <w:lang w:val="it-IT" w:eastAsia="it-IT" w:bidi="it-IT"/>
      </w:rPr>
    </w:lvl>
    <w:lvl w:ilvl="5" w:tplc="89840F08">
      <w:numFmt w:val="bullet"/>
      <w:lvlText w:val="•"/>
      <w:lvlJc w:val="left"/>
      <w:pPr>
        <w:ind w:left="5493" w:hanging="361"/>
      </w:pPr>
      <w:rPr>
        <w:rFonts w:hint="default"/>
        <w:lang w:val="it-IT" w:eastAsia="it-IT" w:bidi="it-IT"/>
      </w:rPr>
    </w:lvl>
    <w:lvl w:ilvl="6" w:tplc="002ABA82">
      <w:numFmt w:val="bullet"/>
      <w:lvlText w:val="•"/>
      <w:lvlJc w:val="left"/>
      <w:pPr>
        <w:ind w:left="6467" w:hanging="361"/>
      </w:pPr>
      <w:rPr>
        <w:rFonts w:hint="default"/>
        <w:lang w:val="it-IT" w:eastAsia="it-IT" w:bidi="it-IT"/>
      </w:rPr>
    </w:lvl>
    <w:lvl w:ilvl="7" w:tplc="A6BE346A">
      <w:numFmt w:val="bullet"/>
      <w:lvlText w:val="•"/>
      <w:lvlJc w:val="left"/>
      <w:pPr>
        <w:ind w:left="7442" w:hanging="361"/>
      </w:pPr>
      <w:rPr>
        <w:rFonts w:hint="default"/>
        <w:lang w:val="it-IT" w:eastAsia="it-IT" w:bidi="it-IT"/>
      </w:rPr>
    </w:lvl>
    <w:lvl w:ilvl="8" w:tplc="36AE08E4">
      <w:numFmt w:val="bullet"/>
      <w:lvlText w:val="•"/>
      <w:lvlJc w:val="left"/>
      <w:pPr>
        <w:ind w:left="8417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73710E77"/>
    <w:multiLevelType w:val="hybridMultilevel"/>
    <w:tmpl w:val="3CE2FC40"/>
    <w:lvl w:ilvl="0" w:tplc="DBD4D540">
      <w:numFmt w:val="bullet"/>
      <w:lvlText w:val="-"/>
      <w:lvlJc w:val="left"/>
      <w:pPr>
        <w:ind w:left="477" w:hanging="28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it-IT" w:eastAsia="it-IT" w:bidi="it-IT"/>
      </w:rPr>
    </w:lvl>
    <w:lvl w:ilvl="1" w:tplc="BA5E1CE2">
      <w:numFmt w:val="bullet"/>
      <w:lvlText w:val="•"/>
      <w:lvlJc w:val="left"/>
      <w:pPr>
        <w:ind w:left="1468" w:hanging="284"/>
      </w:pPr>
      <w:rPr>
        <w:rFonts w:hint="default"/>
        <w:lang w:val="it-IT" w:eastAsia="it-IT" w:bidi="it-IT"/>
      </w:rPr>
    </w:lvl>
    <w:lvl w:ilvl="2" w:tplc="7348F03E">
      <w:numFmt w:val="bullet"/>
      <w:lvlText w:val="•"/>
      <w:lvlJc w:val="left"/>
      <w:pPr>
        <w:ind w:left="2457" w:hanging="284"/>
      </w:pPr>
      <w:rPr>
        <w:rFonts w:hint="default"/>
        <w:lang w:val="it-IT" w:eastAsia="it-IT" w:bidi="it-IT"/>
      </w:rPr>
    </w:lvl>
    <w:lvl w:ilvl="3" w:tplc="2DF0A0F0">
      <w:numFmt w:val="bullet"/>
      <w:lvlText w:val="•"/>
      <w:lvlJc w:val="left"/>
      <w:pPr>
        <w:ind w:left="3445" w:hanging="284"/>
      </w:pPr>
      <w:rPr>
        <w:rFonts w:hint="default"/>
        <w:lang w:val="it-IT" w:eastAsia="it-IT" w:bidi="it-IT"/>
      </w:rPr>
    </w:lvl>
    <w:lvl w:ilvl="4" w:tplc="B0ECBD7C">
      <w:numFmt w:val="bullet"/>
      <w:lvlText w:val="•"/>
      <w:lvlJc w:val="left"/>
      <w:pPr>
        <w:ind w:left="4434" w:hanging="284"/>
      </w:pPr>
      <w:rPr>
        <w:rFonts w:hint="default"/>
        <w:lang w:val="it-IT" w:eastAsia="it-IT" w:bidi="it-IT"/>
      </w:rPr>
    </w:lvl>
    <w:lvl w:ilvl="5" w:tplc="C670446A">
      <w:numFmt w:val="bullet"/>
      <w:lvlText w:val="•"/>
      <w:lvlJc w:val="left"/>
      <w:pPr>
        <w:ind w:left="5423" w:hanging="284"/>
      </w:pPr>
      <w:rPr>
        <w:rFonts w:hint="default"/>
        <w:lang w:val="it-IT" w:eastAsia="it-IT" w:bidi="it-IT"/>
      </w:rPr>
    </w:lvl>
    <w:lvl w:ilvl="6" w:tplc="0E6EF784">
      <w:numFmt w:val="bullet"/>
      <w:lvlText w:val="•"/>
      <w:lvlJc w:val="left"/>
      <w:pPr>
        <w:ind w:left="6411" w:hanging="284"/>
      </w:pPr>
      <w:rPr>
        <w:rFonts w:hint="default"/>
        <w:lang w:val="it-IT" w:eastAsia="it-IT" w:bidi="it-IT"/>
      </w:rPr>
    </w:lvl>
    <w:lvl w:ilvl="7" w:tplc="4B903918">
      <w:numFmt w:val="bullet"/>
      <w:lvlText w:val="•"/>
      <w:lvlJc w:val="left"/>
      <w:pPr>
        <w:ind w:left="7400" w:hanging="284"/>
      </w:pPr>
      <w:rPr>
        <w:rFonts w:hint="default"/>
        <w:lang w:val="it-IT" w:eastAsia="it-IT" w:bidi="it-IT"/>
      </w:rPr>
    </w:lvl>
    <w:lvl w:ilvl="8" w:tplc="AFFAA906">
      <w:numFmt w:val="bullet"/>
      <w:lvlText w:val="•"/>
      <w:lvlJc w:val="left"/>
      <w:pPr>
        <w:ind w:left="8389" w:hanging="284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55"/>
    <w:rsid w:val="00023D8C"/>
    <w:rsid w:val="0002430B"/>
    <w:rsid w:val="00030E6A"/>
    <w:rsid w:val="0003339A"/>
    <w:rsid w:val="00037421"/>
    <w:rsid w:val="000452D0"/>
    <w:rsid w:val="00054AAF"/>
    <w:rsid w:val="0007413B"/>
    <w:rsid w:val="000870A8"/>
    <w:rsid w:val="000917BE"/>
    <w:rsid w:val="00094B9C"/>
    <w:rsid w:val="000B7454"/>
    <w:rsid w:val="000C1807"/>
    <w:rsid w:val="000E1C56"/>
    <w:rsid w:val="000F35FD"/>
    <w:rsid w:val="00106708"/>
    <w:rsid w:val="00111D7E"/>
    <w:rsid w:val="00117E48"/>
    <w:rsid w:val="0014318C"/>
    <w:rsid w:val="00157253"/>
    <w:rsid w:val="00161B1D"/>
    <w:rsid w:val="00173BE9"/>
    <w:rsid w:val="001842D6"/>
    <w:rsid w:val="001A01C8"/>
    <w:rsid w:val="001A158E"/>
    <w:rsid w:val="001A33FA"/>
    <w:rsid w:val="001C4A29"/>
    <w:rsid w:val="001C6655"/>
    <w:rsid w:val="001C7908"/>
    <w:rsid w:val="001D0FF7"/>
    <w:rsid w:val="001D66A0"/>
    <w:rsid w:val="001E236E"/>
    <w:rsid w:val="001E6D52"/>
    <w:rsid w:val="00216ABC"/>
    <w:rsid w:val="0022021B"/>
    <w:rsid w:val="00223724"/>
    <w:rsid w:val="002238AC"/>
    <w:rsid w:val="00245D15"/>
    <w:rsid w:val="002508E2"/>
    <w:rsid w:val="002646B3"/>
    <w:rsid w:val="00270B9A"/>
    <w:rsid w:val="0028281B"/>
    <w:rsid w:val="00294E02"/>
    <w:rsid w:val="002B0835"/>
    <w:rsid w:val="002B0C0A"/>
    <w:rsid w:val="002C0A36"/>
    <w:rsid w:val="002C0ACE"/>
    <w:rsid w:val="002E59EF"/>
    <w:rsid w:val="003147D4"/>
    <w:rsid w:val="003166F4"/>
    <w:rsid w:val="00317590"/>
    <w:rsid w:val="00336CB3"/>
    <w:rsid w:val="00337659"/>
    <w:rsid w:val="0034117A"/>
    <w:rsid w:val="0034490F"/>
    <w:rsid w:val="0036521D"/>
    <w:rsid w:val="00373F9A"/>
    <w:rsid w:val="00383AC8"/>
    <w:rsid w:val="00392652"/>
    <w:rsid w:val="003C4826"/>
    <w:rsid w:val="003C5BF5"/>
    <w:rsid w:val="003D72DF"/>
    <w:rsid w:val="003E037F"/>
    <w:rsid w:val="00461AF6"/>
    <w:rsid w:val="00465F4F"/>
    <w:rsid w:val="004821E5"/>
    <w:rsid w:val="00482C0C"/>
    <w:rsid w:val="00483C23"/>
    <w:rsid w:val="00494E2D"/>
    <w:rsid w:val="004B3D72"/>
    <w:rsid w:val="004B4F73"/>
    <w:rsid w:val="004C0372"/>
    <w:rsid w:val="004E43A2"/>
    <w:rsid w:val="004F5BB9"/>
    <w:rsid w:val="005102FD"/>
    <w:rsid w:val="00574E47"/>
    <w:rsid w:val="00586929"/>
    <w:rsid w:val="00605AEB"/>
    <w:rsid w:val="00605B17"/>
    <w:rsid w:val="00613AD0"/>
    <w:rsid w:val="00617343"/>
    <w:rsid w:val="006304D4"/>
    <w:rsid w:val="00665248"/>
    <w:rsid w:val="00665FEB"/>
    <w:rsid w:val="006662C3"/>
    <w:rsid w:val="0067223A"/>
    <w:rsid w:val="0067476F"/>
    <w:rsid w:val="00691361"/>
    <w:rsid w:val="00691366"/>
    <w:rsid w:val="006974CA"/>
    <w:rsid w:val="006A0A11"/>
    <w:rsid w:val="006E1CB9"/>
    <w:rsid w:val="00700228"/>
    <w:rsid w:val="00717C30"/>
    <w:rsid w:val="00746825"/>
    <w:rsid w:val="00747ADB"/>
    <w:rsid w:val="00752119"/>
    <w:rsid w:val="00770B11"/>
    <w:rsid w:val="007725AD"/>
    <w:rsid w:val="00777D69"/>
    <w:rsid w:val="00792E6C"/>
    <w:rsid w:val="00796DAF"/>
    <w:rsid w:val="007970D5"/>
    <w:rsid w:val="007E2573"/>
    <w:rsid w:val="007E34E0"/>
    <w:rsid w:val="00800C1D"/>
    <w:rsid w:val="00836A1F"/>
    <w:rsid w:val="00850F84"/>
    <w:rsid w:val="008761E5"/>
    <w:rsid w:val="00894214"/>
    <w:rsid w:val="008D0632"/>
    <w:rsid w:val="008D76B5"/>
    <w:rsid w:val="008D7EBF"/>
    <w:rsid w:val="008E7927"/>
    <w:rsid w:val="008F476D"/>
    <w:rsid w:val="00912947"/>
    <w:rsid w:val="00933DA4"/>
    <w:rsid w:val="00940B68"/>
    <w:rsid w:val="0094488D"/>
    <w:rsid w:val="00956F28"/>
    <w:rsid w:val="0096750E"/>
    <w:rsid w:val="00972CF0"/>
    <w:rsid w:val="00996203"/>
    <w:rsid w:val="009A3187"/>
    <w:rsid w:val="009A61A2"/>
    <w:rsid w:val="009B26D7"/>
    <w:rsid w:val="009B5823"/>
    <w:rsid w:val="009D1A4A"/>
    <w:rsid w:val="009F5F26"/>
    <w:rsid w:val="00A00191"/>
    <w:rsid w:val="00A11D70"/>
    <w:rsid w:val="00A60EF3"/>
    <w:rsid w:val="00A701FA"/>
    <w:rsid w:val="00A75858"/>
    <w:rsid w:val="00A8287D"/>
    <w:rsid w:val="00A963D9"/>
    <w:rsid w:val="00AB2FF8"/>
    <w:rsid w:val="00AB59E9"/>
    <w:rsid w:val="00AB6AE2"/>
    <w:rsid w:val="00AF00CD"/>
    <w:rsid w:val="00AF5E6C"/>
    <w:rsid w:val="00B24714"/>
    <w:rsid w:val="00B317B9"/>
    <w:rsid w:val="00B37729"/>
    <w:rsid w:val="00B454BF"/>
    <w:rsid w:val="00B605D1"/>
    <w:rsid w:val="00BA3232"/>
    <w:rsid w:val="00BB4D63"/>
    <w:rsid w:val="00BC6BE6"/>
    <w:rsid w:val="00BD61D4"/>
    <w:rsid w:val="00BE1CAE"/>
    <w:rsid w:val="00BE38E1"/>
    <w:rsid w:val="00BE7751"/>
    <w:rsid w:val="00BF4124"/>
    <w:rsid w:val="00C06EC0"/>
    <w:rsid w:val="00C15D42"/>
    <w:rsid w:val="00C2438F"/>
    <w:rsid w:val="00C3605C"/>
    <w:rsid w:val="00C467E3"/>
    <w:rsid w:val="00C6704B"/>
    <w:rsid w:val="00C72653"/>
    <w:rsid w:val="00C728EB"/>
    <w:rsid w:val="00C753E6"/>
    <w:rsid w:val="00C97344"/>
    <w:rsid w:val="00CE0859"/>
    <w:rsid w:val="00CE1341"/>
    <w:rsid w:val="00CE47B4"/>
    <w:rsid w:val="00D52837"/>
    <w:rsid w:val="00D540CD"/>
    <w:rsid w:val="00D77195"/>
    <w:rsid w:val="00D841F9"/>
    <w:rsid w:val="00D97768"/>
    <w:rsid w:val="00DA330D"/>
    <w:rsid w:val="00DA48FD"/>
    <w:rsid w:val="00DA5682"/>
    <w:rsid w:val="00DE4FDE"/>
    <w:rsid w:val="00DE73D9"/>
    <w:rsid w:val="00DF6135"/>
    <w:rsid w:val="00E1421A"/>
    <w:rsid w:val="00E35B13"/>
    <w:rsid w:val="00E91C91"/>
    <w:rsid w:val="00EA18AC"/>
    <w:rsid w:val="00ED0211"/>
    <w:rsid w:val="00ED0630"/>
    <w:rsid w:val="00EE3842"/>
    <w:rsid w:val="00EF5A6F"/>
    <w:rsid w:val="00F03D04"/>
    <w:rsid w:val="00F222EE"/>
    <w:rsid w:val="00F2603D"/>
    <w:rsid w:val="00F32465"/>
    <w:rsid w:val="00F33D2C"/>
    <w:rsid w:val="00F4290E"/>
    <w:rsid w:val="00F44485"/>
    <w:rsid w:val="00F74AB4"/>
    <w:rsid w:val="00F92E2E"/>
    <w:rsid w:val="00F96EBE"/>
    <w:rsid w:val="00FA65D1"/>
    <w:rsid w:val="00FB0853"/>
    <w:rsid w:val="00FB510B"/>
    <w:rsid w:val="00FF0E3F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4AB704A4"/>
  <w15:docId w15:val="{8E039DF1-38C8-4DD8-AB5F-26495F0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46B3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7E34E0"/>
    <w:pPr>
      <w:widowControl w:val="0"/>
      <w:autoSpaceDE w:val="0"/>
      <w:autoSpaceDN w:val="0"/>
      <w:spacing w:before="1"/>
      <w:ind w:left="3932"/>
      <w:jc w:val="center"/>
      <w:outlineLvl w:val="0"/>
    </w:pPr>
    <w:rPr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D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D7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3D72"/>
    <w:rPr>
      <w:color w:val="0000FF" w:themeColor="hyperlink"/>
      <w:u w:val="single"/>
    </w:rPr>
  </w:style>
  <w:style w:type="paragraph" w:customStyle="1" w:styleId="Default">
    <w:name w:val="Default"/>
    <w:rsid w:val="00D841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E34E0"/>
    <w:rPr>
      <w:b/>
      <w:bCs/>
      <w:sz w:val="24"/>
      <w:szCs w:val="24"/>
      <w:lang w:bidi="it-IT"/>
    </w:rPr>
  </w:style>
  <w:style w:type="table" w:customStyle="1" w:styleId="TableNormal">
    <w:name w:val="Table Normal"/>
    <w:uiPriority w:val="2"/>
    <w:semiHidden/>
    <w:unhideWhenUsed/>
    <w:qFormat/>
    <w:rsid w:val="007E34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34E0"/>
    <w:pPr>
      <w:widowControl w:val="0"/>
      <w:autoSpaceDE w:val="0"/>
      <w:autoSpaceDN w:val="0"/>
    </w:pPr>
    <w:rPr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4E0"/>
    <w:rPr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7E34E0"/>
    <w:pPr>
      <w:widowControl w:val="0"/>
      <w:autoSpaceDE w:val="0"/>
      <w:autoSpaceDN w:val="0"/>
      <w:spacing w:before="120"/>
      <w:ind w:left="621" w:right="245" w:hanging="361"/>
      <w:jc w:val="both"/>
    </w:pPr>
    <w:rPr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E34E0"/>
    <w:pPr>
      <w:widowControl w:val="0"/>
      <w:autoSpaceDE w:val="0"/>
      <w:autoSpaceDN w:val="0"/>
      <w:ind w:left="107"/>
    </w:pPr>
    <w:rPr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degli Studi di Padova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TITOLIVIO6</dc:creator>
  <cp:lastModifiedBy>belluco alice</cp:lastModifiedBy>
  <cp:revision>5</cp:revision>
  <cp:lastPrinted>2023-02-17T10:21:00Z</cp:lastPrinted>
  <dcterms:created xsi:type="dcterms:W3CDTF">2024-03-04T10:11:00Z</dcterms:created>
  <dcterms:modified xsi:type="dcterms:W3CDTF">2024-03-04T10:14:00Z</dcterms:modified>
</cp:coreProperties>
</file>