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8D6E6" w14:textId="77777777" w:rsidR="00067B70" w:rsidRDefault="00067B70" w:rsidP="00067B70">
      <w:pPr>
        <w:widowControl w:val="0"/>
        <w:autoSpaceDE w:val="0"/>
        <w:autoSpaceDN w:val="0"/>
        <w:adjustRightInd w:val="0"/>
        <w:textAlignment w:val="center"/>
        <w:rPr>
          <w:color w:val="9B0014"/>
          <w:sz w:val="15"/>
          <w:szCs w:val="16"/>
        </w:rPr>
      </w:pPr>
      <w:r>
        <w:rPr>
          <w:color w:val="9B0014"/>
          <w:sz w:val="15"/>
          <w:szCs w:val="16"/>
        </w:rPr>
        <w:t>Viale dell’Università 16</w:t>
      </w:r>
    </w:p>
    <w:p w14:paraId="0268F493" w14:textId="77777777" w:rsidR="00067B70" w:rsidRDefault="00067B70" w:rsidP="00067B70">
      <w:pPr>
        <w:widowControl w:val="0"/>
        <w:autoSpaceDE w:val="0"/>
        <w:autoSpaceDN w:val="0"/>
        <w:adjustRightInd w:val="0"/>
        <w:textAlignment w:val="center"/>
        <w:rPr>
          <w:color w:val="9B0014"/>
          <w:sz w:val="15"/>
          <w:szCs w:val="16"/>
        </w:rPr>
      </w:pPr>
      <w:r>
        <w:rPr>
          <w:color w:val="9B0014"/>
          <w:sz w:val="15"/>
          <w:szCs w:val="16"/>
        </w:rPr>
        <w:t xml:space="preserve">35020 Legnaro (Padova) – </w:t>
      </w:r>
      <w:proofErr w:type="spellStart"/>
      <w:r>
        <w:rPr>
          <w:color w:val="9B0014"/>
          <w:sz w:val="15"/>
          <w:szCs w:val="16"/>
        </w:rPr>
        <w:t>Italy</w:t>
      </w:r>
      <w:proofErr w:type="spellEnd"/>
    </w:p>
    <w:p w14:paraId="0F7B55AA" w14:textId="77777777" w:rsidR="00067B70" w:rsidRDefault="00067B70" w:rsidP="00067B70">
      <w:pPr>
        <w:widowControl w:val="0"/>
        <w:autoSpaceDE w:val="0"/>
        <w:autoSpaceDN w:val="0"/>
        <w:adjustRightInd w:val="0"/>
        <w:textAlignment w:val="center"/>
        <w:rPr>
          <w:color w:val="9B0014"/>
          <w:sz w:val="15"/>
          <w:szCs w:val="16"/>
        </w:rPr>
      </w:pPr>
    </w:p>
    <w:p w14:paraId="09921F53" w14:textId="77777777" w:rsidR="00067B70" w:rsidRDefault="00067B70" w:rsidP="00067B70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color w:val="9B0014"/>
          <w:sz w:val="15"/>
          <w:szCs w:val="16"/>
        </w:rPr>
      </w:pPr>
      <w:proofErr w:type="spellStart"/>
      <w:r>
        <w:rPr>
          <w:color w:val="9B0014"/>
          <w:sz w:val="15"/>
          <w:szCs w:val="16"/>
        </w:rPr>
        <w:t>tel</w:t>
      </w:r>
      <w:proofErr w:type="spellEnd"/>
      <w:r>
        <w:rPr>
          <w:color w:val="9B0014"/>
          <w:sz w:val="15"/>
          <w:szCs w:val="16"/>
        </w:rPr>
        <w:t xml:space="preserve">  +39 049 8272664</w:t>
      </w:r>
    </w:p>
    <w:p w14:paraId="45C85EFC" w14:textId="77777777" w:rsidR="00067B70" w:rsidRPr="00BF3985" w:rsidRDefault="00067B70" w:rsidP="00067B70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color w:val="9B0014"/>
          <w:sz w:val="15"/>
          <w:szCs w:val="16"/>
          <w:lang w:val="en-US"/>
        </w:rPr>
      </w:pPr>
      <w:r w:rsidRPr="00BF3985">
        <w:rPr>
          <w:color w:val="9B0014"/>
          <w:sz w:val="15"/>
          <w:szCs w:val="16"/>
          <w:lang w:val="en-US"/>
        </w:rPr>
        <w:t>fax +39 049 8272784</w:t>
      </w:r>
    </w:p>
    <w:p w14:paraId="32F0CD5A" w14:textId="77777777" w:rsidR="00067B70" w:rsidRPr="00BF3985" w:rsidRDefault="00067B70" w:rsidP="00067B70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color w:val="9B0014"/>
          <w:sz w:val="15"/>
          <w:szCs w:val="16"/>
          <w:lang w:val="en-US"/>
        </w:rPr>
      </w:pPr>
      <w:r w:rsidRPr="00BF3985">
        <w:rPr>
          <w:color w:val="9B0014"/>
          <w:sz w:val="15"/>
          <w:szCs w:val="16"/>
          <w:lang w:val="en-US"/>
        </w:rPr>
        <w:t>direzione.dafnae@unipd.it</w:t>
      </w:r>
    </w:p>
    <w:p w14:paraId="5B02CD6F" w14:textId="77777777" w:rsidR="00067B70" w:rsidRPr="00BF3985" w:rsidRDefault="00067B70" w:rsidP="00067B70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color w:val="9B0014"/>
          <w:sz w:val="15"/>
          <w:szCs w:val="16"/>
          <w:lang w:val="en-US"/>
        </w:rPr>
      </w:pPr>
      <w:r w:rsidRPr="00BF3985">
        <w:rPr>
          <w:color w:val="9B0014"/>
          <w:sz w:val="15"/>
          <w:szCs w:val="16"/>
          <w:lang w:val="en-US"/>
        </w:rPr>
        <w:t>dipartimento.dafnae@pec.unipd.it</w:t>
      </w:r>
    </w:p>
    <w:p w14:paraId="15901011" w14:textId="77777777" w:rsidR="00067B70" w:rsidRPr="00BF3985" w:rsidRDefault="00067B70" w:rsidP="00067B70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color w:val="9B0014"/>
          <w:sz w:val="15"/>
          <w:szCs w:val="16"/>
          <w:lang w:val="en-US"/>
        </w:rPr>
      </w:pPr>
    </w:p>
    <w:p w14:paraId="52C50F80" w14:textId="77777777" w:rsidR="00067B70" w:rsidRDefault="00067B70" w:rsidP="00067B70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color w:val="9B0014"/>
          <w:sz w:val="15"/>
        </w:rPr>
      </w:pPr>
      <w:r>
        <w:rPr>
          <w:color w:val="9B0014"/>
          <w:sz w:val="15"/>
        </w:rPr>
        <w:t>CF 80006480281</w:t>
      </w:r>
    </w:p>
    <w:p w14:paraId="6F04E158" w14:textId="6CF08B99" w:rsidR="00067B70" w:rsidRDefault="00067B70" w:rsidP="00067B70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9B0014"/>
          <w:sz w:val="15"/>
        </w:rPr>
        <w:t>P.IVA 00742430283</w:t>
      </w:r>
    </w:p>
    <w:p w14:paraId="1C0EDE82" w14:textId="77777777" w:rsidR="00067B70" w:rsidRDefault="00067B70" w:rsidP="00120829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C42207" w14:textId="5EFC248D" w:rsidR="00120829" w:rsidRDefault="00797F30" w:rsidP="00120829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797F30"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2371F7">
        <w:rPr>
          <w:rFonts w:ascii="Arial" w:hAnsi="Arial" w:cs="Arial"/>
          <w:b/>
          <w:bCs/>
          <w:color w:val="000000"/>
          <w:sz w:val="20"/>
          <w:szCs w:val="20"/>
        </w:rPr>
        <w:t xml:space="preserve">ornitura di un </w:t>
      </w:r>
      <w:r w:rsidR="002371F7" w:rsidRPr="002371F7">
        <w:rPr>
          <w:rFonts w:ascii="Arial" w:hAnsi="Arial" w:cs="Arial"/>
          <w:b/>
          <w:sz w:val="20"/>
          <w:szCs w:val="20"/>
        </w:rPr>
        <w:t>interferometro infrarosso a trasformata di Fourier e relative calibrazioni per l’analisi di prodotti lattiero-caseari</w:t>
      </w:r>
      <w:r w:rsidR="002371F7">
        <w:rPr>
          <w:rFonts w:ascii="Arial" w:hAnsi="Arial" w:cs="Arial"/>
          <w:b/>
          <w:sz w:val="20"/>
          <w:szCs w:val="20"/>
        </w:rPr>
        <w:t xml:space="preserve"> pe</w:t>
      </w:r>
      <w:r w:rsidRPr="00797F30">
        <w:rPr>
          <w:rFonts w:ascii="Arial" w:hAnsi="Arial" w:cs="Arial"/>
          <w:b/>
          <w:sz w:val="20"/>
          <w:szCs w:val="20"/>
        </w:rPr>
        <w:t xml:space="preserve">r il Dipartimento </w:t>
      </w:r>
      <w:r w:rsidR="00A21D45">
        <w:rPr>
          <w:rFonts w:ascii="Arial" w:hAnsi="Arial" w:cs="Arial"/>
          <w:b/>
          <w:sz w:val="20"/>
          <w:szCs w:val="20"/>
        </w:rPr>
        <w:t xml:space="preserve">di Agronomia Animali Alimenti Risorse Naturali e Ambiente </w:t>
      </w:r>
      <w:r w:rsidRPr="00797F30">
        <w:rPr>
          <w:rFonts w:ascii="Arial" w:hAnsi="Arial" w:cs="Arial"/>
          <w:b/>
          <w:sz w:val="20"/>
          <w:szCs w:val="20"/>
        </w:rPr>
        <w:t>(DAFNAE)</w:t>
      </w:r>
      <w:r w:rsidR="00120829" w:rsidRPr="00797F30">
        <w:rPr>
          <w:rFonts w:ascii="Arial" w:hAnsi="Arial" w:cs="Arial"/>
          <w:b/>
          <w:bCs/>
          <w:color w:val="000000"/>
          <w:sz w:val="20"/>
          <w:szCs w:val="20"/>
        </w:rPr>
        <w:t xml:space="preserve"> dell’U</w:t>
      </w:r>
      <w:r w:rsidR="00A21D45">
        <w:rPr>
          <w:rFonts w:ascii="Arial" w:hAnsi="Arial" w:cs="Arial"/>
          <w:b/>
          <w:bCs/>
          <w:color w:val="000000"/>
          <w:sz w:val="20"/>
          <w:szCs w:val="20"/>
        </w:rPr>
        <w:t>niversità degli Studi di Padova</w:t>
      </w:r>
      <w:r w:rsidR="00120829" w:rsidRPr="00797F3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3E0E">
        <w:rPr>
          <w:rFonts w:ascii="Arial" w:hAnsi="Arial" w:cs="Arial"/>
          <w:b/>
          <w:sz w:val="20"/>
          <w:szCs w:val="20"/>
        </w:rPr>
        <w:t>CIG 8859364274</w:t>
      </w:r>
    </w:p>
    <w:p w14:paraId="2B5A2782" w14:textId="77777777" w:rsidR="00797F30" w:rsidRPr="00797F30" w:rsidRDefault="00797F30" w:rsidP="00120829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7106201E" w14:textId="77777777" w:rsidR="00120829" w:rsidRDefault="000658A6" w:rsidP="00120829">
      <w:pPr>
        <w:jc w:val="center"/>
        <w:rPr>
          <w:b/>
        </w:rPr>
      </w:pPr>
      <w:r>
        <w:rPr>
          <w:b/>
        </w:rPr>
        <w:t xml:space="preserve">MODALITA’ DI </w:t>
      </w:r>
      <w:r w:rsidR="00120829">
        <w:rPr>
          <w:b/>
        </w:rPr>
        <w:t xml:space="preserve">PRESENTAZIONE </w:t>
      </w:r>
      <w:r w:rsidR="006030BF">
        <w:rPr>
          <w:b/>
        </w:rPr>
        <w:t>DELL’</w:t>
      </w:r>
      <w:r w:rsidR="00120829">
        <w:rPr>
          <w:b/>
        </w:rPr>
        <w:t>OFFERTA</w:t>
      </w:r>
      <w:r w:rsidR="000230F5">
        <w:rPr>
          <w:b/>
        </w:rPr>
        <w:t xml:space="preserve"> </w:t>
      </w:r>
    </w:p>
    <w:p w14:paraId="130B0A33" w14:textId="77777777" w:rsidR="002B6F76" w:rsidRDefault="002B6F76" w:rsidP="00120829">
      <w:pPr>
        <w:tabs>
          <w:tab w:val="left" w:pos="360"/>
        </w:tabs>
        <w:jc w:val="both"/>
        <w:rPr>
          <w:sz w:val="20"/>
          <w:szCs w:val="20"/>
        </w:rPr>
      </w:pPr>
      <w:bookmarkStart w:id="0" w:name="_heading=h.30j0zll" w:colFirst="0" w:colLast="0"/>
      <w:bookmarkEnd w:id="0"/>
    </w:p>
    <w:p w14:paraId="2992FE33" w14:textId="5825F9F2" w:rsidR="00120829" w:rsidRDefault="00120829" w:rsidP="00120829">
      <w:pPr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Stazione Appaltante</w:t>
      </w:r>
      <w:r w:rsidR="00BB04DE">
        <w:rPr>
          <w:sz w:val="20"/>
          <w:szCs w:val="20"/>
        </w:rPr>
        <w:t>:</w:t>
      </w:r>
      <w:r>
        <w:rPr>
          <w:sz w:val="20"/>
          <w:szCs w:val="20"/>
        </w:rPr>
        <w:t xml:space="preserve"> Dipar</w:t>
      </w:r>
      <w:r w:rsidR="002B6F76">
        <w:rPr>
          <w:sz w:val="20"/>
          <w:szCs w:val="20"/>
        </w:rPr>
        <w:t xml:space="preserve">timento di </w:t>
      </w:r>
      <w:r w:rsidR="001A26B9" w:rsidRPr="001A26B9">
        <w:rPr>
          <w:sz w:val="20"/>
          <w:szCs w:val="20"/>
        </w:rPr>
        <w:t xml:space="preserve">Agronomia Animali Alimenti Risorse Naturali e Ambiente </w:t>
      </w:r>
      <w:r w:rsidR="002B6F76">
        <w:rPr>
          <w:sz w:val="20"/>
          <w:szCs w:val="20"/>
        </w:rPr>
        <w:t>(D</w:t>
      </w:r>
      <w:r w:rsidR="00797F30">
        <w:rPr>
          <w:sz w:val="20"/>
          <w:szCs w:val="20"/>
        </w:rPr>
        <w:t>A</w:t>
      </w:r>
      <w:r w:rsidR="002B6F76">
        <w:rPr>
          <w:sz w:val="20"/>
          <w:szCs w:val="20"/>
        </w:rPr>
        <w:t>F</w:t>
      </w:r>
      <w:r w:rsidR="00797F30">
        <w:rPr>
          <w:sz w:val="20"/>
          <w:szCs w:val="20"/>
        </w:rPr>
        <w:t>N</w:t>
      </w:r>
      <w:r w:rsidR="002B6F76">
        <w:rPr>
          <w:sz w:val="20"/>
          <w:szCs w:val="20"/>
        </w:rPr>
        <w:t>A</w:t>
      </w:r>
      <w:r w:rsidR="00797F30">
        <w:rPr>
          <w:sz w:val="20"/>
          <w:szCs w:val="20"/>
        </w:rPr>
        <w:t>E</w:t>
      </w:r>
      <w:r w:rsidR="002B6F76">
        <w:rPr>
          <w:sz w:val="20"/>
          <w:szCs w:val="20"/>
        </w:rPr>
        <w:t>) -</w:t>
      </w:r>
      <w:r>
        <w:rPr>
          <w:sz w:val="20"/>
          <w:szCs w:val="20"/>
        </w:rPr>
        <w:t xml:space="preserve"> Università degli Studi di Padova </w:t>
      </w:r>
      <w:r w:rsidR="002B6F76">
        <w:rPr>
          <w:sz w:val="20"/>
          <w:szCs w:val="20"/>
        </w:rPr>
        <w:t xml:space="preserve"> </w:t>
      </w:r>
    </w:p>
    <w:p w14:paraId="072EC2CC" w14:textId="77777777" w:rsidR="00120829" w:rsidRDefault="00120829" w:rsidP="00120829">
      <w:pPr>
        <w:tabs>
          <w:tab w:val="left" w:pos="360"/>
        </w:tabs>
        <w:jc w:val="both"/>
        <w:rPr>
          <w:sz w:val="20"/>
          <w:szCs w:val="20"/>
        </w:rPr>
      </w:pPr>
    </w:p>
    <w:p w14:paraId="27F3BE8A" w14:textId="74489C16" w:rsidR="00120829" w:rsidRDefault="00120829" w:rsidP="00120829">
      <w:pPr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>Responsabile del Procedimento (R.U.P.)</w:t>
      </w:r>
      <w:r w:rsidR="00BB04DE">
        <w:rPr>
          <w:sz w:val="20"/>
          <w:szCs w:val="20"/>
        </w:rPr>
        <w:t xml:space="preserve">: </w:t>
      </w:r>
      <w:r w:rsidR="001A26B9">
        <w:rPr>
          <w:sz w:val="20"/>
          <w:szCs w:val="20"/>
        </w:rPr>
        <w:t>P</w:t>
      </w:r>
      <w:r>
        <w:rPr>
          <w:sz w:val="20"/>
          <w:szCs w:val="20"/>
        </w:rPr>
        <w:t xml:space="preserve">rof. </w:t>
      </w:r>
      <w:r w:rsidR="001A26B9">
        <w:rPr>
          <w:sz w:val="20"/>
          <w:szCs w:val="20"/>
        </w:rPr>
        <w:t>Massimo De Marchi</w:t>
      </w:r>
    </w:p>
    <w:p w14:paraId="4CE170F9" w14:textId="77777777" w:rsidR="00120829" w:rsidRDefault="00120829" w:rsidP="00120829">
      <w:pPr>
        <w:tabs>
          <w:tab w:val="left" w:pos="360"/>
        </w:tabs>
        <w:jc w:val="both"/>
        <w:rPr>
          <w:sz w:val="20"/>
          <w:szCs w:val="20"/>
        </w:rPr>
      </w:pPr>
    </w:p>
    <w:p w14:paraId="7FB7ED2D" w14:textId="252B7225" w:rsidR="00120829" w:rsidRDefault="00120829" w:rsidP="0012082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563C1"/>
          <w:sz w:val="20"/>
          <w:szCs w:val="20"/>
          <w:u w:val="single"/>
        </w:rPr>
      </w:pPr>
      <w:r>
        <w:rPr>
          <w:sz w:val="20"/>
          <w:szCs w:val="20"/>
        </w:rPr>
        <w:t xml:space="preserve">Informazioni amministrative sulla procedura possono essere richieste ai </w:t>
      </w:r>
      <w:r w:rsidR="002B6F76">
        <w:rPr>
          <w:sz w:val="20"/>
          <w:szCs w:val="20"/>
        </w:rPr>
        <w:t>seguenti punti di contatto: D</w:t>
      </w:r>
      <w:r w:rsidR="00797F30">
        <w:rPr>
          <w:sz w:val="20"/>
          <w:szCs w:val="20"/>
        </w:rPr>
        <w:t>A</w:t>
      </w:r>
      <w:r w:rsidR="002B6F76">
        <w:rPr>
          <w:sz w:val="20"/>
          <w:szCs w:val="20"/>
        </w:rPr>
        <w:t>F</w:t>
      </w:r>
      <w:r w:rsidR="00797F30">
        <w:rPr>
          <w:sz w:val="20"/>
          <w:szCs w:val="20"/>
        </w:rPr>
        <w:t>N</w:t>
      </w:r>
      <w:r w:rsidR="002B6F76">
        <w:rPr>
          <w:sz w:val="20"/>
          <w:szCs w:val="20"/>
        </w:rPr>
        <w:t>A</w:t>
      </w:r>
      <w:r w:rsidR="00797F30">
        <w:rPr>
          <w:sz w:val="20"/>
          <w:szCs w:val="20"/>
        </w:rPr>
        <w:t>E</w:t>
      </w:r>
      <w:r w:rsidR="002738AB">
        <w:rPr>
          <w:sz w:val="20"/>
          <w:szCs w:val="20"/>
        </w:rPr>
        <w:t>,</w:t>
      </w:r>
      <w:r>
        <w:rPr>
          <w:sz w:val="20"/>
          <w:szCs w:val="20"/>
        </w:rPr>
        <w:t xml:space="preserve"> Tel. 049/827</w:t>
      </w:r>
      <w:r w:rsidR="001A26B9">
        <w:rPr>
          <w:sz w:val="20"/>
          <w:szCs w:val="20"/>
        </w:rPr>
        <w:t>2825</w:t>
      </w:r>
      <w:r>
        <w:rPr>
          <w:sz w:val="20"/>
          <w:szCs w:val="20"/>
        </w:rPr>
        <w:t>, e-mail</w:t>
      </w:r>
      <w:r w:rsidR="001A26B9">
        <w:rPr>
          <w:sz w:val="20"/>
          <w:szCs w:val="20"/>
        </w:rPr>
        <w:t>alice.belluco</w:t>
      </w:r>
      <w:r>
        <w:rPr>
          <w:sz w:val="20"/>
          <w:szCs w:val="20"/>
        </w:rPr>
        <w:t>@unipd.it – PEC:</w:t>
      </w:r>
      <w:hyperlink r:id="rId8" w:history="1">
        <w:r w:rsidR="001A26B9" w:rsidRPr="00C3587A">
          <w:rPr>
            <w:rStyle w:val="Collegamentoipertestuale"/>
            <w:sz w:val="20"/>
            <w:szCs w:val="20"/>
          </w:rPr>
          <w:t xml:space="preserve"> dipartimento.dafnae@pec.unipd.it</w:t>
        </w:r>
      </w:hyperlink>
    </w:p>
    <w:p w14:paraId="4E12C6B1" w14:textId="77777777" w:rsidR="000230F5" w:rsidRDefault="000230F5" w:rsidP="0012082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0"/>
          <w:szCs w:val="20"/>
        </w:rPr>
      </w:pPr>
    </w:p>
    <w:p w14:paraId="415D4B25" w14:textId="7FC8B235" w:rsidR="00F63797" w:rsidRPr="00E0656B" w:rsidRDefault="000230F5" w:rsidP="002738AB">
      <w:pPr>
        <w:tabs>
          <w:tab w:val="left" w:pos="360"/>
        </w:tabs>
        <w:jc w:val="both"/>
        <w:rPr>
          <w:rFonts w:eastAsia="Times New Roman"/>
          <w:bCs/>
          <w:iCs/>
          <w:sz w:val="20"/>
        </w:rPr>
      </w:pPr>
      <w:r>
        <w:rPr>
          <w:sz w:val="20"/>
        </w:rPr>
        <w:t xml:space="preserve">La </w:t>
      </w:r>
      <w:r w:rsidR="00F63797" w:rsidRPr="00E0656B">
        <w:rPr>
          <w:sz w:val="20"/>
        </w:rPr>
        <w:t xml:space="preserve">procedura </w:t>
      </w:r>
      <w:r>
        <w:rPr>
          <w:sz w:val="20"/>
        </w:rPr>
        <w:t>in oggetto viene espletata</w:t>
      </w:r>
      <w:r w:rsidR="00F63797" w:rsidRPr="00E0656B">
        <w:rPr>
          <w:sz w:val="20"/>
        </w:rPr>
        <w:t xml:space="preserve"> tramite </w:t>
      </w:r>
      <w:r w:rsidR="001A26B9">
        <w:rPr>
          <w:sz w:val="20"/>
        </w:rPr>
        <w:t>trattativa diretta</w:t>
      </w:r>
      <w:r w:rsidR="00F63797" w:rsidRPr="00E0656B">
        <w:rPr>
          <w:sz w:val="20"/>
        </w:rPr>
        <w:t xml:space="preserve"> nell’ambito del Mercato Elettronico della </w:t>
      </w:r>
      <w:r w:rsidR="001A26B9">
        <w:rPr>
          <w:sz w:val="20"/>
        </w:rPr>
        <w:t>Pubblica Amministrazione (MEPA)</w:t>
      </w:r>
      <w:r w:rsidR="00F63797" w:rsidRPr="00E0656B">
        <w:rPr>
          <w:rFonts w:eastAsia="Times New Roman"/>
          <w:bCs/>
          <w:iCs/>
          <w:sz w:val="20"/>
        </w:rPr>
        <w:t xml:space="preserve"> ai sensi dell’art. 6</w:t>
      </w:r>
      <w:r>
        <w:rPr>
          <w:rFonts w:eastAsia="Times New Roman"/>
          <w:bCs/>
          <w:iCs/>
          <w:sz w:val="20"/>
        </w:rPr>
        <w:t>3</w:t>
      </w:r>
      <w:r w:rsidR="00286C1D">
        <w:rPr>
          <w:rFonts w:eastAsia="Times New Roman"/>
          <w:bCs/>
          <w:iCs/>
          <w:sz w:val="20"/>
        </w:rPr>
        <w:t xml:space="preserve">, comma 2 </w:t>
      </w:r>
      <w:proofErr w:type="spellStart"/>
      <w:r w:rsidR="00286C1D">
        <w:rPr>
          <w:rFonts w:eastAsia="Times New Roman"/>
          <w:bCs/>
          <w:iCs/>
          <w:sz w:val="20"/>
        </w:rPr>
        <w:t>lett</w:t>
      </w:r>
      <w:proofErr w:type="spellEnd"/>
      <w:r w:rsidR="00286C1D">
        <w:rPr>
          <w:rFonts w:eastAsia="Times New Roman"/>
          <w:bCs/>
          <w:iCs/>
          <w:sz w:val="20"/>
        </w:rPr>
        <w:t>. b) punto 2),</w:t>
      </w:r>
      <w:r w:rsidR="00FE142C">
        <w:rPr>
          <w:rFonts w:eastAsia="Times New Roman"/>
          <w:bCs/>
          <w:iCs/>
          <w:sz w:val="20"/>
        </w:rPr>
        <w:t xml:space="preserve"> </w:t>
      </w:r>
      <w:r w:rsidR="00F63797" w:rsidRPr="00E0656B">
        <w:rPr>
          <w:rFonts w:eastAsia="Times New Roman"/>
          <w:bCs/>
          <w:iCs/>
          <w:sz w:val="20"/>
        </w:rPr>
        <w:t>d</w:t>
      </w:r>
      <w:r w:rsidR="00FE142C">
        <w:rPr>
          <w:rFonts w:eastAsia="Times New Roman"/>
          <w:bCs/>
          <w:iCs/>
          <w:sz w:val="20"/>
        </w:rPr>
        <w:t>el</w:t>
      </w:r>
      <w:r w:rsidR="00286C1D">
        <w:rPr>
          <w:rFonts w:eastAsia="Times New Roman"/>
          <w:bCs/>
          <w:iCs/>
          <w:sz w:val="20"/>
        </w:rPr>
        <w:t xml:space="preserve"> D. </w:t>
      </w:r>
      <w:proofErr w:type="spellStart"/>
      <w:r w:rsidR="00286C1D">
        <w:rPr>
          <w:rFonts w:eastAsia="Times New Roman"/>
          <w:bCs/>
          <w:iCs/>
          <w:sz w:val="20"/>
        </w:rPr>
        <w:t>Lgs</w:t>
      </w:r>
      <w:proofErr w:type="spellEnd"/>
      <w:r w:rsidR="00286C1D">
        <w:rPr>
          <w:rFonts w:eastAsia="Times New Roman"/>
          <w:bCs/>
          <w:iCs/>
          <w:sz w:val="20"/>
        </w:rPr>
        <w:t xml:space="preserve">. n. 50/2016 e </w:t>
      </w:r>
      <w:proofErr w:type="spellStart"/>
      <w:r w:rsidR="00286C1D">
        <w:rPr>
          <w:rFonts w:eastAsia="Times New Roman"/>
          <w:bCs/>
          <w:iCs/>
          <w:sz w:val="20"/>
        </w:rPr>
        <w:t>s.m.i.</w:t>
      </w:r>
      <w:proofErr w:type="spellEnd"/>
      <w:r w:rsidR="00286C1D">
        <w:rPr>
          <w:rFonts w:eastAsia="Times New Roman"/>
          <w:bCs/>
          <w:iCs/>
          <w:sz w:val="20"/>
        </w:rPr>
        <w:t xml:space="preserve">, </w:t>
      </w:r>
    </w:p>
    <w:p w14:paraId="331891ED" w14:textId="77777777" w:rsidR="00120829" w:rsidRDefault="00120829" w:rsidP="002738AB">
      <w:pPr>
        <w:tabs>
          <w:tab w:val="left" w:pos="0"/>
        </w:tabs>
        <w:jc w:val="both"/>
        <w:rPr>
          <w:sz w:val="20"/>
          <w:szCs w:val="20"/>
        </w:rPr>
      </w:pPr>
    </w:p>
    <w:p w14:paraId="50A2EF83" w14:textId="77777777" w:rsidR="00120829" w:rsidRDefault="00120829" w:rsidP="00120829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documentazione comprende:</w:t>
      </w:r>
    </w:p>
    <w:p w14:paraId="15CB5A32" w14:textId="77777777" w:rsidR="00120829" w:rsidRDefault="00120829" w:rsidP="00120829">
      <w:pPr>
        <w:numPr>
          <w:ilvl w:val="0"/>
          <w:numId w:val="1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Modalità di presentazione </w:t>
      </w:r>
      <w:r w:rsidR="006030BF">
        <w:rPr>
          <w:sz w:val="20"/>
          <w:szCs w:val="20"/>
        </w:rPr>
        <w:t>dell’</w:t>
      </w:r>
      <w:r>
        <w:rPr>
          <w:sz w:val="20"/>
          <w:szCs w:val="20"/>
        </w:rPr>
        <w:t>offerta</w:t>
      </w:r>
    </w:p>
    <w:p w14:paraId="354FEF54" w14:textId="4E819A11" w:rsidR="00D31983" w:rsidRDefault="009D170D" w:rsidP="00D31983">
      <w:pPr>
        <w:numPr>
          <w:ilvl w:val="0"/>
          <w:numId w:val="1"/>
        </w:numPr>
        <w:tabs>
          <w:tab w:val="left" w:pos="0"/>
        </w:tabs>
        <w:rPr>
          <w:sz w:val="20"/>
          <w:lang w:eastAsia="en-US"/>
        </w:rPr>
      </w:pPr>
      <w:r>
        <w:rPr>
          <w:sz w:val="20"/>
          <w:lang w:eastAsia="en-US"/>
        </w:rPr>
        <w:t>Trattativa diretta, generata</w:t>
      </w:r>
      <w:r w:rsidR="002738AB">
        <w:rPr>
          <w:sz w:val="20"/>
          <w:lang w:eastAsia="en-US"/>
        </w:rPr>
        <w:t xml:space="preserve"> in MEPA</w:t>
      </w:r>
    </w:p>
    <w:p w14:paraId="569D4813" w14:textId="77777777" w:rsidR="00120829" w:rsidRDefault="00120829" w:rsidP="00120829">
      <w:pPr>
        <w:numPr>
          <w:ilvl w:val="0"/>
          <w:numId w:val="1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Modello DGUE</w:t>
      </w:r>
    </w:p>
    <w:p w14:paraId="6AE2E395" w14:textId="77777777" w:rsidR="00120829" w:rsidRDefault="00120829" w:rsidP="00120829">
      <w:pPr>
        <w:numPr>
          <w:ilvl w:val="0"/>
          <w:numId w:val="1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Modello D - Domanda e Dichiarazioni integrative</w:t>
      </w:r>
    </w:p>
    <w:p w14:paraId="1D41AD70" w14:textId="77777777" w:rsidR="00120829" w:rsidRDefault="00120829" w:rsidP="00120829">
      <w:pPr>
        <w:numPr>
          <w:ilvl w:val="0"/>
          <w:numId w:val="1"/>
        </w:num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Dichiarazione dei conti correnti dedicati di cui alla L. 136/2010</w:t>
      </w:r>
    </w:p>
    <w:p w14:paraId="7BA76126" w14:textId="77777777" w:rsidR="00120829" w:rsidRPr="0034208B" w:rsidRDefault="00120829" w:rsidP="00120829">
      <w:pPr>
        <w:numPr>
          <w:ilvl w:val="0"/>
          <w:numId w:val="1"/>
        </w:numPr>
        <w:tabs>
          <w:tab w:val="left" w:pos="0"/>
        </w:tabs>
        <w:ind w:left="709"/>
        <w:jc w:val="both"/>
        <w:rPr>
          <w:sz w:val="20"/>
          <w:szCs w:val="20"/>
        </w:rPr>
      </w:pPr>
      <w:r w:rsidRPr="0034208B">
        <w:rPr>
          <w:sz w:val="20"/>
          <w:szCs w:val="20"/>
        </w:rPr>
        <w:t>Capitolato Speciale d’appalto – parte a</w:t>
      </w:r>
      <w:r>
        <w:rPr>
          <w:sz w:val="20"/>
          <w:szCs w:val="20"/>
        </w:rPr>
        <w:t xml:space="preserve">mministrativa e parte tecnica </w:t>
      </w:r>
    </w:p>
    <w:p w14:paraId="5F46E93C" w14:textId="77777777" w:rsidR="00F63797" w:rsidRPr="00F63797" w:rsidRDefault="004F772C" w:rsidP="00F63797">
      <w:pPr>
        <w:pStyle w:val="Paragrafoelenco"/>
        <w:numPr>
          <w:ilvl w:val="0"/>
          <w:numId w:val="1"/>
        </w:numPr>
        <w:spacing w:line="240" w:lineRule="atLeast"/>
        <w:rPr>
          <w:rFonts w:eastAsia="Times New Roman"/>
          <w:sz w:val="20"/>
          <w:lang w:eastAsia="en-US"/>
        </w:rPr>
      </w:pPr>
      <w:r>
        <w:rPr>
          <w:rFonts w:eastAsia="Times New Roman"/>
          <w:sz w:val="20"/>
          <w:lang w:eastAsia="en-US"/>
        </w:rPr>
        <w:t xml:space="preserve">Modello </w:t>
      </w:r>
      <w:r w:rsidR="002738AB">
        <w:rPr>
          <w:rFonts w:eastAsia="Times New Roman"/>
          <w:sz w:val="20"/>
          <w:lang w:eastAsia="en-US"/>
        </w:rPr>
        <w:t xml:space="preserve">O – Offerta, generato in </w:t>
      </w:r>
      <w:r w:rsidR="00F63797" w:rsidRPr="00F63797">
        <w:rPr>
          <w:rFonts w:eastAsia="Times New Roman"/>
          <w:sz w:val="20"/>
          <w:lang w:eastAsia="en-US"/>
        </w:rPr>
        <w:t xml:space="preserve">MEPA. </w:t>
      </w:r>
    </w:p>
    <w:p w14:paraId="3E6E9B82" w14:textId="77777777" w:rsidR="00120829" w:rsidRDefault="00120829" w:rsidP="00120829">
      <w:pPr>
        <w:tabs>
          <w:tab w:val="left" w:pos="0"/>
        </w:tabs>
        <w:jc w:val="both"/>
        <w:rPr>
          <w:sz w:val="20"/>
          <w:szCs w:val="20"/>
        </w:rPr>
      </w:pPr>
    </w:p>
    <w:p w14:paraId="3450959B" w14:textId="5D248789" w:rsidR="00120829" w:rsidRPr="00851EB0" w:rsidRDefault="00120829" w:rsidP="00BB04DE">
      <w:pPr>
        <w:spacing w:before="60" w:after="60"/>
        <w:jc w:val="both"/>
        <w:rPr>
          <w:sz w:val="20"/>
          <w:szCs w:val="20"/>
          <w:u w:val="single"/>
        </w:rPr>
      </w:pPr>
      <w:r w:rsidRPr="009A3F96">
        <w:rPr>
          <w:b/>
          <w:sz w:val="20"/>
          <w:szCs w:val="20"/>
          <w:u w:val="single"/>
        </w:rPr>
        <w:t xml:space="preserve">Termine di scadenza per la presentazione dell’offerta: </w:t>
      </w:r>
      <w:r w:rsidR="004401AC">
        <w:rPr>
          <w:b/>
          <w:sz w:val="20"/>
          <w:szCs w:val="20"/>
          <w:u w:val="single"/>
        </w:rPr>
        <w:t>31</w:t>
      </w:r>
      <w:r w:rsidR="00BD2FB0" w:rsidRPr="004401AC">
        <w:rPr>
          <w:b/>
          <w:sz w:val="20"/>
          <w:szCs w:val="20"/>
          <w:u w:val="single"/>
        </w:rPr>
        <w:t>/</w:t>
      </w:r>
      <w:r w:rsidR="00B50951" w:rsidRPr="004401AC">
        <w:rPr>
          <w:b/>
          <w:sz w:val="20"/>
          <w:szCs w:val="20"/>
          <w:u w:val="single"/>
        </w:rPr>
        <w:t>08</w:t>
      </w:r>
      <w:r w:rsidR="00BD2FB0" w:rsidRPr="004401AC">
        <w:rPr>
          <w:b/>
          <w:sz w:val="20"/>
          <w:szCs w:val="20"/>
          <w:u w:val="single"/>
        </w:rPr>
        <w:t xml:space="preserve">/2021, ore </w:t>
      </w:r>
      <w:r w:rsidR="00B50951" w:rsidRPr="004401AC">
        <w:rPr>
          <w:b/>
          <w:sz w:val="20"/>
          <w:szCs w:val="20"/>
          <w:u w:val="single"/>
        </w:rPr>
        <w:t>1</w:t>
      </w:r>
      <w:r w:rsidR="004401AC">
        <w:rPr>
          <w:b/>
          <w:sz w:val="20"/>
          <w:szCs w:val="20"/>
          <w:u w:val="single"/>
        </w:rPr>
        <w:t>8</w:t>
      </w:r>
      <w:r w:rsidRPr="004401AC">
        <w:rPr>
          <w:b/>
          <w:sz w:val="20"/>
          <w:szCs w:val="20"/>
          <w:u w:val="single"/>
        </w:rPr>
        <w:t>:00</w:t>
      </w:r>
    </w:p>
    <w:p w14:paraId="12882AD0" w14:textId="77777777" w:rsidR="004A0D17" w:rsidRDefault="004A0D17" w:rsidP="004A0D17">
      <w:pPr>
        <w:spacing w:before="60" w:after="60"/>
        <w:jc w:val="both"/>
        <w:rPr>
          <w:sz w:val="20"/>
          <w:szCs w:val="20"/>
        </w:rPr>
      </w:pPr>
    </w:p>
    <w:p w14:paraId="0CDF1654" w14:textId="77777777" w:rsidR="004A0D17" w:rsidRDefault="004A0D17" w:rsidP="004A0D17">
      <w:pPr>
        <w:spacing w:before="60" w:after="60"/>
        <w:jc w:val="both"/>
        <w:rPr>
          <w:b/>
          <w:sz w:val="20"/>
          <w:szCs w:val="20"/>
        </w:rPr>
      </w:pPr>
      <w:r w:rsidRPr="004A0D17">
        <w:rPr>
          <w:b/>
          <w:sz w:val="20"/>
          <w:szCs w:val="20"/>
        </w:rPr>
        <w:t>Oggetto ed importo dell’affidamento</w:t>
      </w:r>
    </w:p>
    <w:p w14:paraId="656840CC" w14:textId="13097E0D" w:rsidR="00235554" w:rsidRPr="00235554" w:rsidRDefault="00235554" w:rsidP="00EE6D86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jc w:val="both"/>
        <w:rPr>
          <w:sz w:val="20"/>
          <w:szCs w:val="20"/>
        </w:rPr>
      </w:pPr>
      <w:r w:rsidRPr="00235554">
        <w:rPr>
          <w:sz w:val="20"/>
          <w:szCs w:val="20"/>
        </w:rPr>
        <w:t>L’Appalto consiste ne</w:t>
      </w:r>
      <w:r w:rsidR="00D4156D">
        <w:rPr>
          <w:sz w:val="20"/>
          <w:szCs w:val="20"/>
        </w:rPr>
        <w:t xml:space="preserve">lla fornitura e </w:t>
      </w:r>
      <w:r w:rsidR="00D4156D" w:rsidRPr="00D4156D">
        <w:rPr>
          <w:sz w:val="20"/>
          <w:szCs w:val="20"/>
        </w:rPr>
        <w:t xml:space="preserve">installazione </w:t>
      </w:r>
      <w:r w:rsidR="004401AC" w:rsidRPr="004401AC">
        <w:rPr>
          <w:bCs/>
          <w:color w:val="000000"/>
          <w:sz w:val="20"/>
          <w:szCs w:val="20"/>
        </w:rPr>
        <w:t xml:space="preserve">di un </w:t>
      </w:r>
      <w:r w:rsidR="004401AC" w:rsidRPr="004401AC">
        <w:rPr>
          <w:sz w:val="20"/>
          <w:szCs w:val="20"/>
        </w:rPr>
        <w:t>interferometro infrarosso a trasformata di Fourier e relative calibrazioni per l’analisi di prodotti lattiero-caseari</w:t>
      </w:r>
      <w:r w:rsidRPr="00D4156D">
        <w:rPr>
          <w:sz w:val="20"/>
          <w:szCs w:val="20"/>
        </w:rPr>
        <w:t>,</w:t>
      </w:r>
      <w:r w:rsidRPr="00235554">
        <w:rPr>
          <w:sz w:val="20"/>
          <w:szCs w:val="20"/>
        </w:rPr>
        <w:t xml:space="preserve"> così come dettagliatamente descritto nel capitolato speciale d’appalto – parte tecnica. </w:t>
      </w:r>
    </w:p>
    <w:p w14:paraId="6B8AB95C" w14:textId="77777777" w:rsidR="00235554" w:rsidRDefault="00235554" w:rsidP="00EE6D86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jc w:val="both"/>
        <w:rPr>
          <w:sz w:val="20"/>
          <w:szCs w:val="20"/>
        </w:rPr>
      </w:pPr>
      <w:r w:rsidRPr="00235554">
        <w:rPr>
          <w:sz w:val="20"/>
          <w:szCs w:val="20"/>
        </w:rPr>
        <w:t>Per le tempistiche di consegna e il luogo in cui verrà installat</w:t>
      </w:r>
      <w:bookmarkStart w:id="1" w:name="_GoBack"/>
      <w:bookmarkEnd w:id="1"/>
      <w:r w:rsidRPr="00235554">
        <w:rPr>
          <w:sz w:val="20"/>
          <w:szCs w:val="20"/>
        </w:rPr>
        <w:t xml:space="preserve">o il bene oggetto della fornitura si veda quanto previsto all’art. 3 del capitolato speciale d’appalto – parte tecnica. </w:t>
      </w:r>
    </w:p>
    <w:p w14:paraId="43F5E3CD" w14:textId="35AFE94C" w:rsidR="00235554" w:rsidRDefault="00235554" w:rsidP="00EE6D86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jc w:val="both"/>
        <w:rPr>
          <w:sz w:val="20"/>
          <w:szCs w:val="20"/>
        </w:rPr>
      </w:pPr>
      <w:r w:rsidRPr="00235554">
        <w:rPr>
          <w:sz w:val="20"/>
          <w:szCs w:val="20"/>
        </w:rPr>
        <w:t xml:space="preserve">L’importo economico stimato ammonta ad Euro </w:t>
      </w:r>
      <w:r w:rsidRPr="002C4420">
        <w:rPr>
          <w:sz w:val="20"/>
          <w:szCs w:val="20"/>
        </w:rPr>
        <w:t>10</w:t>
      </w:r>
      <w:r w:rsidR="00D4156D" w:rsidRPr="002C4420">
        <w:rPr>
          <w:sz w:val="20"/>
          <w:szCs w:val="20"/>
        </w:rPr>
        <w:t>1</w:t>
      </w:r>
      <w:r w:rsidRPr="002C4420">
        <w:rPr>
          <w:sz w:val="20"/>
          <w:szCs w:val="20"/>
        </w:rPr>
        <w:t>.</w:t>
      </w:r>
      <w:r w:rsidR="002C4420">
        <w:rPr>
          <w:sz w:val="20"/>
          <w:szCs w:val="20"/>
        </w:rPr>
        <w:t>750,00</w:t>
      </w:r>
      <w:r w:rsidRPr="002C4420">
        <w:rPr>
          <w:sz w:val="20"/>
          <w:szCs w:val="20"/>
        </w:rPr>
        <w:t xml:space="preserve"> (</w:t>
      </w:r>
      <w:proofErr w:type="spellStart"/>
      <w:r w:rsidRPr="002C4420">
        <w:rPr>
          <w:sz w:val="20"/>
          <w:szCs w:val="20"/>
        </w:rPr>
        <w:t>cento</w:t>
      </w:r>
      <w:r w:rsidR="00D4156D" w:rsidRPr="002C4420">
        <w:rPr>
          <w:sz w:val="20"/>
          <w:szCs w:val="20"/>
        </w:rPr>
        <w:t>unomila</w:t>
      </w:r>
      <w:r w:rsidR="002C4420">
        <w:rPr>
          <w:sz w:val="20"/>
          <w:szCs w:val="20"/>
        </w:rPr>
        <w:t>settecentocinquanta</w:t>
      </w:r>
      <w:proofErr w:type="spellEnd"/>
      <w:r w:rsidR="002C4420">
        <w:rPr>
          <w:sz w:val="20"/>
          <w:szCs w:val="20"/>
        </w:rPr>
        <w:t>/00</w:t>
      </w:r>
      <w:r w:rsidR="000E6CAA" w:rsidRPr="002C4420">
        <w:rPr>
          <w:sz w:val="20"/>
          <w:szCs w:val="20"/>
        </w:rPr>
        <w:t>).</w:t>
      </w:r>
      <w:r w:rsidR="000E6CAA">
        <w:rPr>
          <w:sz w:val="20"/>
          <w:szCs w:val="20"/>
        </w:rPr>
        <w:t xml:space="preserve"> Non sono previsti</w:t>
      </w:r>
      <w:r w:rsidRPr="00235554">
        <w:rPr>
          <w:sz w:val="20"/>
          <w:szCs w:val="20"/>
        </w:rPr>
        <w:t xml:space="preserve"> per oneri della sicurezza.</w:t>
      </w:r>
    </w:p>
    <w:p w14:paraId="4B31002C" w14:textId="77777777" w:rsidR="00235554" w:rsidRDefault="00235554" w:rsidP="00EE6D86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jc w:val="both"/>
        <w:rPr>
          <w:sz w:val="20"/>
          <w:szCs w:val="20"/>
        </w:rPr>
      </w:pPr>
      <w:r w:rsidRPr="00235554">
        <w:rPr>
          <w:sz w:val="20"/>
          <w:szCs w:val="20"/>
        </w:rPr>
        <w:t xml:space="preserve">Il contratto è soggetto agli obblighi in tema di tracciabilità dei flussi finanziari di cui all’art. 3 della L. 13 agosto 2010, n. 136 e </w:t>
      </w:r>
      <w:proofErr w:type="spellStart"/>
      <w:r w:rsidRPr="00235554">
        <w:rPr>
          <w:sz w:val="20"/>
          <w:szCs w:val="20"/>
        </w:rPr>
        <w:t>s.m.i.</w:t>
      </w:r>
      <w:proofErr w:type="spellEnd"/>
      <w:r w:rsidRPr="00235554">
        <w:rPr>
          <w:sz w:val="20"/>
          <w:szCs w:val="20"/>
        </w:rPr>
        <w:t>.</w:t>
      </w:r>
    </w:p>
    <w:p w14:paraId="31E06383" w14:textId="77777777" w:rsidR="002B6F76" w:rsidRDefault="002B6F76" w:rsidP="006D53FE">
      <w:pPr>
        <w:widowControl w:val="0"/>
        <w:tabs>
          <w:tab w:val="left" w:pos="0"/>
        </w:tabs>
        <w:jc w:val="both"/>
        <w:rPr>
          <w:sz w:val="20"/>
          <w:szCs w:val="20"/>
        </w:rPr>
      </w:pPr>
    </w:p>
    <w:p w14:paraId="08567607" w14:textId="77777777" w:rsidR="006D53FE" w:rsidRDefault="006D53FE" w:rsidP="006D53FE">
      <w:pPr>
        <w:widowControl w:val="0"/>
        <w:tabs>
          <w:tab w:val="left" w:pos="0"/>
        </w:tabs>
        <w:jc w:val="both"/>
        <w:rPr>
          <w:b/>
          <w:sz w:val="20"/>
          <w:szCs w:val="20"/>
        </w:rPr>
      </w:pPr>
      <w:r w:rsidRPr="006D53FE">
        <w:rPr>
          <w:b/>
          <w:sz w:val="20"/>
          <w:szCs w:val="20"/>
        </w:rPr>
        <w:t xml:space="preserve">Documentazione </w:t>
      </w:r>
      <w:r w:rsidR="006030BF">
        <w:rPr>
          <w:b/>
          <w:sz w:val="20"/>
          <w:szCs w:val="20"/>
        </w:rPr>
        <w:t>da presentare tramite</w:t>
      </w:r>
      <w:r>
        <w:rPr>
          <w:b/>
          <w:sz w:val="20"/>
          <w:szCs w:val="20"/>
        </w:rPr>
        <w:t xml:space="preserve"> MEPA</w:t>
      </w:r>
    </w:p>
    <w:p w14:paraId="77FAB16C" w14:textId="77777777" w:rsidR="00AD4385" w:rsidRPr="00AD4385" w:rsidRDefault="006D53FE" w:rsidP="00AD4385">
      <w:pPr>
        <w:pStyle w:val="Paragrafoelenco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0"/>
          <w:szCs w:val="20"/>
        </w:rPr>
      </w:pPr>
      <w:r w:rsidRPr="006D53FE">
        <w:rPr>
          <w:sz w:val="20"/>
          <w:szCs w:val="20"/>
        </w:rPr>
        <w:t>D</w:t>
      </w:r>
      <w:r w:rsidR="00F64261">
        <w:rPr>
          <w:sz w:val="20"/>
          <w:szCs w:val="20"/>
        </w:rPr>
        <w:t xml:space="preserve">ocumento di gara unico europeo </w:t>
      </w:r>
      <w:r w:rsidRPr="006D53FE">
        <w:rPr>
          <w:sz w:val="20"/>
          <w:szCs w:val="20"/>
        </w:rPr>
        <w:t>(DGUE)</w:t>
      </w:r>
    </w:p>
    <w:p w14:paraId="677575FE" w14:textId="77777777" w:rsidR="00AD4385" w:rsidRPr="00AD4385" w:rsidRDefault="006D53FE" w:rsidP="00AD4385">
      <w:pPr>
        <w:pStyle w:val="Paragrafoelenco"/>
        <w:widowControl w:val="0"/>
        <w:numPr>
          <w:ilvl w:val="0"/>
          <w:numId w:val="5"/>
        </w:numPr>
        <w:tabs>
          <w:tab w:val="left" w:pos="0"/>
        </w:tabs>
        <w:contextualSpacing w:val="0"/>
        <w:jc w:val="both"/>
        <w:rPr>
          <w:sz w:val="20"/>
          <w:szCs w:val="20"/>
        </w:rPr>
      </w:pPr>
      <w:r w:rsidRPr="006D53FE">
        <w:rPr>
          <w:sz w:val="20"/>
          <w:szCs w:val="20"/>
        </w:rPr>
        <w:t>Modello D Domanda di partecipazione e dichiarazioni integrative</w:t>
      </w:r>
    </w:p>
    <w:p w14:paraId="203C718F" w14:textId="77777777" w:rsidR="00AD4385" w:rsidRDefault="006D53FE" w:rsidP="00AD4385">
      <w:pPr>
        <w:pStyle w:val="Paragrafoelenco"/>
        <w:widowControl w:val="0"/>
        <w:numPr>
          <w:ilvl w:val="0"/>
          <w:numId w:val="5"/>
        </w:numPr>
        <w:tabs>
          <w:tab w:val="left" w:pos="0"/>
        </w:tabs>
        <w:contextualSpacing w:val="0"/>
        <w:jc w:val="both"/>
        <w:rPr>
          <w:sz w:val="20"/>
          <w:szCs w:val="20"/>
        </w:rPr>
      </w:pPr>
      <w:r w:rsidRPr="006D53FE">
        <w:rPr>
          <w:sz w:val="20"/>
          <w:szCs w:val="20"/>
        </w:rPr>
        <w:t>Dichiarazione relativa ai conti correnti dedicati (tracciabilità dei flussi finanziari)</w:t>
      </w:r>
    </w:p>
    <w:p w14:paraId="49DD3E16" w14:textId="77777777" w:rsidR="009A3F96" w:rsidRDefault="009A3F96" w:rsidP="009A3F96">
      <w:pPr>
        <w:pStyle w:val="Paragrafoelenco"/>
        <w:widowControl w:val="0"/>
        <w:numPr>
          <w:ilvl w:val="0"/>
          <w:numId w:val="5"/>
        </w:numPr>
        <w:tabs>
          <w:tab w:val="left" w:pos="0"/>
        </w:tabs>
        <w:contextualSpacing w:val="0"/>
        <w:jc w:val="both"/>
        <w:rPr>
          <w:sz w:val="20"/>
          <w:szCs w:val="20"/>
        </w:rPr>
      </w:pPr>
      <w:r w:rsidRPr="000F4908">
        <w:rPr>
          <w:sz w:val="20"/>
          <w:szCs w:val="20"/>
        </w:rPr>
        <w:t>PASSOE</w:t>
      </w:r>
      <w:r>
        <w:rPr>
          <w:sz w:val="20"/>
          <w:szCs w:val="20"/>
        </w:rPr>
        <w:t xml:space="preserve">, ottenuto secondo le </w:t>
      </w:r>
      <w:r w:rsidR="009D205E">
        <w:rPr>
          <w:sz w:val="20"/>
          <w:szCs w:val="20"/>
        </w:rPr>
        <w:t>indicazioni per la relativa acquisizione, previa</w:t>
      </w:r>
      <w:r>
        <w:rPr>
          <w:sz w:val="20"/>
          <w:szCs w:val="20"/>
        </w:rPr>
        <w:t xml:space="preserve"> registrazione al servizio </w:t>
      </w:r>
      <w:proofErr w:type="spellStart"/>
      <w:r w:rsidRPr="00851EB0">
        <w:rPr>
          <w:sz w:val="20"/>
          <w:szCs w:val="20"/>
        </w:rPr>
        <w:t>AVCpass</w:t>
      </w:r>
      <w:proofErr w:type="spellEnd"/>
      <w:r>
        <w:rPr>
          <w:sz w:val="20"/>
          <w:szCs w:val="20"/>
        </w:rPr>
        <w:t xml:space="preserve"> di ANAC</w:t>
      </w:r>
      <w:r w:rsidR="009D205E">
        <w:rPr>
          <w:sz w:val="20"/>
          <w:szCs w:val="20"/>
        </w:rPr>
        <w:t xml:space="preserve">, </w:t>
      </w:r>
      <w:r>
        <w:rPr>
          <w:sz w:val="20"/>
          <w:szCs w:val="20"/>
        </w:rPr>
        <w:t>reperibili in:</w:t>
      </w:r>
    </w:p>
    <w:p w14:paraId="47A3A23E" w14:textId="77777777" w:rsidR="00851EB0" w:rsidRPr="00AD4385" w:rsidRDefault="009A3F96" w:rsidP="009A3F96">
      <w:pPr>
        <w:pStyle w:val="Paragrafoelenco"/>
        <w:widowControl w:val="0"/>
        <w:tabs>
          <w:tab w:val="left" w:pos="0"/>
        </w:tabs>
        <w:contextualSpacing w:val="0"/>
        <w:jc w:val="both"/>
        <w:rPr>
          <w:sz w:val="20"/>
          <w:szCs w:val="20"/>
        </w:rPr>
      </w:pPr>
      <w:r w:rsidRPr="009A3F96">
        <w:rPr>
          <w:sz w:val="20"/>
          <w:szCs w:val="20"/>
        </w:rPr>
        <w:t>http://www.avcp.it/portal/public/classic/Servizi/ServiziOnline/AVCpass</w:t>
      </w:r>
    </w:p>
    <w:p w14:paraId="6B93EC9A" w14:textId="77777777" w:rsidR="006D53FE" w:rsidRDefault="006D53FE" w:rsidP="006D53FE">
      <w:pPr>
        <w:pStyle w:val="Paragrafoelenco"/>
        <w:widowControl w:val="0"/>
        <w:numPr>
          <w:ilvl w:val="0"/>
          <w:numId w:val="5"/>
        </w:numPr>
        <w:tabs>
          <w:tab w:val="left" w:pos="0"/>
        </w:tabs>
        <w:contextualSpacing w:val="0"/>
        <w:jc w:val="both"/>
        <w:rPr>
          <w:sz w:val="20"/>
          <w:szCs w:val="20"/>
        </w:rPr>
      </w:pPr>
      <w:r w:rsidRPr="006D53FE">
        <w:rPr>
          <w:sz w:val="20"/>
          <w:szCs w:val="20"/>
        </w:rPr>
        <w:lastRenderedPageBreak/>
        <w:t>Schede tecniche della strumentazione</w:t>
      </w:r>
    </w:p>
    <w:p w14:paraId="7CFD6B0F" w14:textId="31758F77" w:rsidR="00851EB0" w:rsidRPr="005E6154" w:rsidRDefault="00FE142C" w:rsidP="00CD1C9A">
      <w:pPr>
        <w:pStyle w:val="Paragrafoelenco"/>
        <w:widowControl w:val="0"/>
        <w:numPr>
          <w:ilvl w:val="0"/>
          <w:numId w:val="5"/>
        </w:numPr>
        <w:tabs>
          <w:tab w:val="left" w:pos="0"/>
        </w:tabs>
        <w:contextualSpacing w:val="0"/>
        <w:jc w:val="both"/>
        <w:rPr>
          <w:sz w:val="20"/>
          <w:szCs w:val="20"/>
        </w:rPr>
      </w:pPr>
      <w:r w:rsidRPr="005E6154">
        <w:rPr>
          <w:sz w:val="20"/>
          <w:szCs w:val="20"/>
        </w:rPr>
        <w:t>Modello O – Offerta</w:t>
      </w:r>
    </w:p>
    <w:sectPr w:rsidR="00851EB0" w:rsidRPr="005E615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F8D42" w14:textId="77777777" w:rsidR="001F3B93" w:rsidRDefault="001F3B93" w:rsidP="006D53FE">
      <w:r>
        <w:separator/>
      </w:r>
    </w:p>
  </w:endnote>
  <w:endnote w:type="continuationSeparator" w:id="0">
    <w:p w14:paraId="45D3CC17" w14:textId="77777777" w:rsidR="001F3B93" w:rsidRDefault="001F3B93" w:rsidP="006D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92FDE" w14:textId="77777777" w:rsidR="001F3B93" w:rsidRDefault="001F3B93" w:rsidP="006D53FE">
      <w:r>
        <w:separator/>
      </w:r>
    </w:p>
  </w:footnote>
  <w:footnote w:type="continuationSeparator" w:id="0">
    <w:p w14:paraId="1DF9E2E1" w14:textId="77777777" w:rsidR="001F3B93" w:rsidRDefault="001F3B93" w:rsidP="006D5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616" w:type="dxa"/>
      <w:tblInd w:w="-1131" w:type="dxa"/>
      <w:tblBorders>
        <w:bottom w:val="single" w:sz="4" w:space="0" w:color="B23021"/>
      </w:tblBorders>
      <w:tblLayout w:type="fixed"/>
      <w:tblLook w:val="0000" w:firstRow="0" w:lastRow="0" w:firstColumn="0" w:lastColumn="0" w:noHBand="0" w:noVBand="0"/>
    </w:tblPr>
    <w:tblGrid>
      <w:gridCol w:w="705"/>
      <w:gridCol w:w="4679"/>
      <w:gridCol w:w="7232"/>
    </w:tblGrid>
    <w:tr w:rsidR="00D65F3D" w14:paraId="38D3DEF7" w14:textId="77777777" w:rsidTr="00592EAB">
      <w:trPr>
        <w:trHeight w:val="1426"/>
      </w:trPr>
      <w:tc>
        <w:tcPr>
          <w:tcW w:w="705" w:type="dxa"/>
        </w:tcPr>
        <w:p w14:paraId="105B6663" w14:textId="77777777" w:rsidR="00D65F3D" w:rsidRDefault="00D65F3D" w:rsidP="00D65F3D">
          <w:pPr>
            <w:widowControl w:val="0"/>
            <w:spacing w:line="288" w:lineRule="auto"/>
            <w:ind w:hanging="760"/>
            <w:rPr>
              <w:b/>
              <w:color w:val="000000"/>
              <w:sz w:val="17"/>
              <w:szCs w:val="17"/>
            </w:rPr>
          </w:pPr>
        </w:p>
      </w:tc>
      <w:tc>
        <w:tcPr>
          <w:tcW w:w="4679" w:type="dxa"/>
        </w:tcPr>
        <w:p w14:paraId="76DBD7D7" w14:textId="1D16DDD7" w:rsidR="00436FD3" w:rsidRDefault="00067B70" w:rsidP="00436FD3">
          <w:pPr>
            <w:widowControl w:val="0"/>
            <w:rPr>
              <w:color w:val="B2071B"/>
              <w:sz w:val="24"/>
              <w:szCs w:val="24"/>
              <w:highlight w:val="yellow"/>
            </w:rPr>
          </w:pPr>
          <w:r>
            <w:object w:dxaOrig="7609" w:dyaOrig="3900" w14:anchorId="204BF5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7.25pt;height:71.25pt" o:ole="">
                <v:imagedata r:id="rId1" o:title=""/>
              </v:shape>
              <o:OLEObject Type="Embed" ProgID="PBrush" ShapeID="_x0000_i1025" DrawAspect="Content" ObjectID="_1689518847" r:id="rId2"/>
            </w:object>
          </w:r>
        </w:p>
      </w:tc>
      <w:tc>
        <w:tcPr>
          <w:tcW w:w="7232" w:type="dxa"/>
        </w:tcPr>
        <w:p w14:paraId="6AF44A50" w14:textId="77777777" w:rsidR="00D65F3D" w:rsidRDefault="00D65F3D" w:rsidP="00D65F3D">
          <w:pPr>
            <w:tabs>
              <w:tab w:val="left" w:pos="6690"/>
            </w:tabs>
            <w:spacing w:after="160" w:line="259" w:lineRule="auto"/>
            <w:ind w:left="1454" w:right="74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noProof/>
            </w:rPr>
            <w:drawing>
              <wp:inline distT="0" distB="0" distL="0" distR="0" wp14:anchorId="0F4C3D6C" wp14:editId="7ADD202A">
                <wp:extent cx="2714625" cy="752475"/>
                <wp:effectExtent l="0" t="0" r="0" b="0"/>
                <wp:docPr id="1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4625" cy="7524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31D85F8" w14:textId="77777777" w:rsidR="00D65F3D" w:rsidRDefault="00D65F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125"/>
    <w:multiLevelType w:val="multilevel"/>
    <w:tmpl w:val="788E65C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A83303"/>
    <w:multiLevelType w:val="hybridMultilevel"/>
    <w:tmpl w:val="61825794"/>
    <w:lvl w:ilvl="0" w:tplc="E8C806E2">
      <w:start w:val="1"/>
      <w:numFmt w:val="bullet"/>
      <w:lvlText w:val="-"/>
      <w:lvlJc w:val="left"/>
      <w:pPr>
        <w:ind w:left="362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B35DA"/>
    <w:multiLevelType w:val="multilevel"/>
    <w:tmpl w:val="64BC1F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45858F7"/>
    <w:multiLevelType w:val="hybridMultilevel"/>
    <w:tmpl w:val="4B4E7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C2CCF"/>
    <w:multiLevelType w:val="multilevel"/>
    <w:tmpl w:val="7B16578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70A7466"/>
    <w:multiLevelType w:val="hybridMultilevel"/>
    <w:tmpl w:val="E39461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02010"/>
    <w:multiLevelType w:val="multilevel"/>
    <w:tmpl w:val="F69C5E10"/>
    <w:lvl w:ilvl="0">
      <w:start w:val="1"/>
      <w:numFmt w:val="decimal"/>
      <w:lvlText w:val="Art. %1 -"/>
      <w:lvlJc w:val="right"/>
      <w:pPr>
        <w:ind w:left="3054" w:hanging="360"/>
      </w:pPr>
      <w:rPr>
        <w:rFonts w:ascii="Arial" w:eastAsia="Arial" w:hAnsi="Arial" w:cs="Arial" w:hint="default"/>
      </w:rPr>
    </w:lvl>
    <w:lvl w:ilvl="1">
      <w:start w:val="1"/>
      <w:numFmt w:val="lowerLetter"/>
      <w:lvlText w:val="%2)"/>
      <w:lvlJc w:val="left"/>
      <w:pPr>
        <w:ind w:left="508" w:hanging="705"/>
      </w:pPr>
      <w:rPr>
        <w:rFonts w:hint="default"/>
      </w:rPr>
    </w:lvl>
    <w:lvl w:ilvl="2">
      <w:start w:val="1"/>
      <w:numFmt w:val="bullet"/>
      <w:lvlText w:val="▪"/>
      <w:lvlJc w:val="left"/>
      <w:pPr>
        <w:ind w:left="883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1603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2323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043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3763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4483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5203" w:hanging="360"/>
      </w:pPr>
      <w:rPr>
        <w:rFonts w:ascii="Noto Sans Symbols" w:eastAsia="Noto Sans Symbols" w:hAnsi="Noto Sans Symbols" w:cs="Noto Sans Symbol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29"/>
    <w:rsid w:val="000230F5"/>
    <w:rsid w:val="00045A7D"/>
    <w:rsid w:val="000658A6"/>
    <w:rsid w:val="00067B70"/>
    <w:rsid w:val="000E6CAA"/>
    <w:rsid w:val="000F4908"/>
    <w:rsid w:val="00120829"/>
    <w:rsid w:val="001A26B9"/>
    <w:rsid w:val="001F3B93"/>
    <w:rsid w:val="00235554"/>
    <w:rsid w:val="002371F7"/>
    <w:rsid w:val="002378AD"/>
    <w:rsid w:val="002738AB"/>
    <w:rsid w:val="00286C1D"/>
    <w:rsid w:val="002B6F76"/>
    <w:rsid w:val="002C4420"/>
    <w:rsid w:val="00436FD3"/>
    <w:rsid w:val="004401AC"/>
    <w:rsid w:val="00482B80"/>
    <w:rsid w:val="004A0D17"/>
    <w:rsid w:val="004F772C"/>
    <w:rsid w:val="005E6154"/>
    <w:rsid w:val="006030BF"/>
    <w:rsid w:val="006A2DF6"/>
    <w:rsid w:val="006D53FE"/>
    <w:rsid w:val="006F0901"/>
    <w:rsid w:val="00797F30"/>
    <w:rsid w:val="007D3E0E"/>
    <w:rsid w:val="007D438A"/>
    <w:rsid w:val="007F3C45"/>
    <w:rsid w:val="008007E7"/>
    <w:rsid w:val="00806EB1"/>
    <w:rsid w:val="00851EB0"/>
    <w:rsid w:val="008C6165"/>
    <w:rsid w:val="009721D6"/>
    <w:rsid w:val="009A3F96"/>
    <w:rsid w:val="009D170D"/>
    <w:rsid w:val="009D205E"/>
    <w:rsid w:val="009D2E82"/>
    <w:rsid w:val="009E1970"/>
    <w:rsid w:val="00A21D45"/>
    <w:rsid w:val="00AD4385"/>
    <w:rsid w:val="00B50951"/>
    <w:rsid w:val="00B66BF5"/>
    <w:rsid w:val="00BB04DE"/>
    <w:rsid w:val="00BD2FB0"/>
    <w:rsid w:val="00C36377"/>
    <w:rsid w:val="00C60854"/>
    <w:rsid w:val="00D31983"/>
    <w:rsid w:val="00D4156D"/>
    <w:rsid w:val="00D65F3D"/>
    <w:rsid w:val="00EB5E0F"/>
    <w:rsid w:val="00EE6D86"/>
    <w:rsid w:val="00F63797"/>
    <w:rsid w:val="00F64261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2E90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3F96"/>
    <w:pPr>
      <w:spacing w:after="0" w:line="240" w:lineRule="auto"/>
    </w:pPr>
    <w:rPr>
      <w:rFonts w:ascii="Arial" w:eastAsia="Arial" w:hAnsi="Arial" w:cs="Arial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A0D17"/>
    <w:pPr>
      <w:spacing w:before="480" w:after="240"/>
      <w:ind w:left="7448" w:hanging="360"/>
      <w:jc w:val="center"/>
      <w:outlineLvl w:val="0"/>
    </w:pPr>
    <w:rPr>
      <w:b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208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A0D17"/>
    <w:rPr>
      <w:rFonts w:ascii="Arial" w:eastAsia="Arial" w:hAnsi="Arial" w:cs="Arial"/>
      <w:b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355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5F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F3D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65F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F3D"/>
    <w:rPr>
      <w:rFonts w:ascii="Arial" w:eastAsia="Arial" w:hAnsi="Arial" w:cs="Aria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97F30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36FD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6FD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36FD3"/>
    <w:rPr>
      <w:rFonts w:ascii="Arial" w:eastAsia="Arial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6FD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6FD3"/>
    <w:rPr>
      <w:rFonts w:ascii="Arial" w:eastAsia="Arial" w:hAnsi="Arial" w:cs="Arial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F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6FD3"/>
    <w:rPr>
      <w:rFonts w:ascii="Segoe UI" w:eastAsia="Arial" w:hAnsi="Segoe UI" w:cs="Segoe UI"/>
      <w:sz w:val="18"/>
      <w:szCs w:val="18"/>
      <w:lang w:eastAsia="it-IT"/>
    </w:rPr>
  </w:style>
  <w:style w:type="table" w:styleId="Grigliatabella">
    <w:name w:val="Table Grid"/>
    <w:aliases w:val="Tabella senza bordi"/>
    <w:basedOn w:val="Tabellanormale"/>
    <w:rsid w:val="00067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insideH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3F96"/>
    <w:pPr>
      <w:spacing w:after="0" w:line="240" w:lineRule="auto"/>
    </w:pPr>
    <w:rPr>
      <w:rFonts w:ascii="Arial" w:eastAsia="Arial" w:hAnsi="Arial" w:cs="Arial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A0D17"/>
    <w:pPr>
      <w:spacing w:before="480" w:after="240"/>
      <w:ind w:left="7448" w:hanging="360"/>
      <w:jc w:val="center"/>
      <w:outlineLvl w:val="0"/>
    </w:pPr>
    <w:rPr>
      <w:b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208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A0D17"/>
    <w:rPr>
      <w:rFonts w:ascii="Arial" w:eastAsia="Arial" w:hAnsi="Arial" w:cs="Arial"/>
      <w:b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355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5F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F3D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65F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F3D"/>
    <w:rPr>
      <w:rFonts w:ascii="Arial" w:eastAsia="Arial" w:hAnsi="Arial" w:cs="Aria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97F30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36FD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6FD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36FD3"/>
    <w:rPr>
      <w:rFonts w:ascii="Arial" w:eastAsia="Arial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6FD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6FD3"/>
    <w:rPr>
      <w:rFonts w:ascii="Arial" w:eastAsia="Arial" w:hAnsi="Arial" w:cs="Arial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F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6FD3"/>
    <w:rPr>
      <w:rFonts w:ascii="Segoe UI" w:eastAsia="Arial" w:hAnsi="Segoe UI" w:cs="Segoe UI"/>
      <w:sz w:val="18"/>
      <w:szCs w:val="18"/>
      <w:lang w:eastAsia="it-IT"/>
    </w:rPr>
  </w:style>
  <w:style w:type="table" w:styleId="Grigliatabella">
    <w:name w:val="Table Grid"/>
    <w:aliases w:val="Tabella senza bordi"/>
    <w:basedOn w:val="Tabellanormale"/>
    <w:rsid w:val="00067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insideH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ipartimento.dafnae@pec.unipd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marangella</dc:creator>
  <cp:keywords/>
  <dc:description/>
  <cp:lastModifiedBy>Massimo e Alice</cp:lastModifiedBy>
  <cp:revision>17</cp:revision>
  <dcterms:created xsi:type="dcterms:W3CDTF">2021-08-02T12:54:00Z</dcterms:created>
  <dcterms:modified xsi:type="dcterms:W3CDTF">2021-08-03T16:01:00Z</dcterms:modified>
</cp:coreProperties>
</file>